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4000000">
      <w:pPr>
        <w:ind/>
        <w:jc w:val="center"/>
        <w:rPr>
          <w:rFonts w:ascii="Arial" w:hAnsi="Arial"/>
          <w:b w:val="1"/>
          <w:i w:val="1"/>
          <w:color w:val="000000"/>
        </w:rPr>
      </w:pPr>
    </w:p>
    <w:p w14:paraId="05000000">
      <w:pPr>
        <w:rPr>
          <w:rFonts w:ascii="Arial" w:hAnsi="Arial"/>
          <w:b w:val="1"/>
          <w:color w:val="000000"/>
        </w:rPr>
      </w:pPr>
    </w:p>
    <w:p w14:paraId="06000000">
      <w:pPr>
        <w:ind/>
        <w:jc w:val="center"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Д</w:t>
      </w:r>
      <w:r>
        <w:rPr>
          <w:rFonts w:ascii="Arial" w:hAnsi="Arial"/>
          <w:b w:val="1"/>
          <w:color w:val="000000"/>
        </w:rPr>
        <w:t>оговор</w:t>
      </w:r>
      <w:r>
        <w:rPr>
          <w:rFonts w:ascii="Arial" w:hAnsi="Arial"/>
          <w:b w:val="1"/>
          <w:color w:val="000000"/>
        </w:rPr>
        <w:t xml:space="preserve"> купли-продажи</w:t>
      </w:r>
    </w:p>
    <w:p w14:paraId="07000000">
      <w:pPr>
        <w:ind/>
        <w:jc w:val="center"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санаторно-курортных путевок №___</w:t>
      </w:r>
    </w:p>
    <w:p w14:paraId="08000000">
      <w:pPr>
        <w:rPr>
          <w:rFonts w:ascii="Arial" w:hAnsi="Arial"/>
          <w:b w:val="1"/>
          <w:color w:val="000000"/>
        </w:rPr>
      </w:pPr>
    </w:p>
    <w:p w14:paraId="09000000">
      <w:pPr>
        <w:rPr>
          <w:rFonts w:ascii="Arial" w:hAnsi="Arial"/>
          <w:b w:val="1"/>
          <w:color w:val="000000"/>
        </w:rPr>
      </w:pPr>
    </w:p>
    <w:p w14:paraId="0A000000">
      <w:pPr>
        <w:rPr>
          <w:rFonts w:ascii="Arial" w:hAnsi="Arial"/>
          <w:color w:val="000000"/>
        </w:rPr>
      </w:pPr>
    </w:p>
    <w:p w14:paraId="0B000000">
      <w:pPr>
        <w:ind/>
        <w:jc w:val="righ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«</w:t>
      </w:r>
      <w:r>
        <w:rPr>
          <w:rFonts w:ascii="Arial" w:hAnsi="Arial"/>
          <w:color w:val="000000"/>
        </w:rPr>
        <w:t>___</w:t>
      </w:r>
      <w:r>
        <w:rPr>
          <w:rFonts w:ascii="Arial" w:hAnsi="Arial"/>
          <w:color w:val="000000"/>
        </w:rPr>
        <w:t>»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__________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20</w:t>
      </w:r>
      <w:r>
        <w:rPr>
          <w:rFonts w:ascii="Arial" w:hAnsi="Arial"/>
          <w:color w:val="000000"/>
        </w:rPr>
        <w:t>__</w:t>
      </w:r>
      <w:r>
        <w:rPr>
          <w:rFonts w:ascii="Arial" w:hAnsi="Arial"/>
          <w:color w:val="000000"/>
        </w:rPr>
        <w:t xml:space="preserve"> г</w:t>
      </w:r>
      <w:r>
        <w:rPr>
          <w:rFonts w:ascii="Arial" w:hAnsi="Arial"/>
          <w:color w:val="000000"/>
        </w:rPr>
        <w:t xml:space="preserve">.                                                        </w:t>
      </w:r>
      <w:r>
        <w:rPr>
          <w:rFonts w:ascii="Arial" w:hAnsi="Arial"/>
          <w:color w:val="000000"/>
        </w:rPr>
        <w:t xml:space="preserve">                      Республика </w:t>
      </w:r>
      <w:r>
        <w:rPr>
          <w:rFonts w:ascii="Arial" w:hAnsi="Arial"/>
          <w:color w:val="000000"/>
        </w:rPr>
        <w:t>Башкортостан</w:t>
      </w:r>
    </w:p>
    <w:p w14:paraId="0C000000">
      <w:pPr>
        <w:ind w:firstLine="709" w:left="6381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</w:t>
      </w:r>
      <w:r>
        <w:rPr>
          <w:rFonts w:ascii="Arial" w:hAnsi="Arial"/>
          <w:color w:val="000000"/>
        </w:rPr>
        <w:t>Абзелиловский район</w:t>
      </w:r>
    </w:p>
    <w:p w14:paraId="0D000000">
      <w:pPr>
        <w:ind w:firstLine="0" w:left="709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</w:t>
      </w:r>
      <w:r>
        <w:rPr>
          <w:rFonts w:ascii="Arial" w:hAnsi="Arial"/>
          <w:color w:val="000000"/>
        </w:rPr>
        <w:t>Санаторий «Якты-Куль»</w:t>
      </w:r>
    </w:p>
    <w:p w14:paraId="0E000000">
      <w:pPr>
        <w:ind/>
        <w:jc w:val="both"/>
        <w:rPr>
          <w:rFonts w:ascii="Arial" w:hAnsi="Arial"/>
          <w:color w:val="000000"/>
        </w:rPr>
      </w:pPr>
    </w:p>
    <w:p w14:paraId="0F000000">
      <w:pPr>
        <w:ind/>
        <w:jc w:val="both"/>
        <w:rPr>
          <w:rFonts w:ascii="Arial" w:hAnsi="Arial"/>
          <w:color w:val="000000"/>
        </w:rPr>
      </w:pPr>
    </w:p>
    <w:p w14:paraId="10000000">
      <w:pPr>
        <w:ind/>
        <w:jc w:val="both"/>
        <w:rPr>
          <w:rFonts w:ascii="Arial" w:hAnsi="Arial"/>
          <w:color w:val="000000"/>
        </w:rPr>
      </w:pPr>
    </w:p>
    <w:p w14:paraId="11000000">
      <w:pPr>
        <w:ind w:firstLine="70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Государственное унитарное предприятие санаторий  «Якты-Куль» Республики Башкортостан  (сокращенное наименование – ГУП С</w:t>
      </w:r>
      <w:r>
        <w:rPr>
          <w:rFonts w:ascii="Arial" w:hAnsi="Arial"/>
          <w:color w:val="000000"/>
        </w:rPr>
        <w:t>анаторий «Якты-Куль» РБ) в лице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директора </w:t>
      </w:r>
      <w:r>
        <w:rPr>
          <w:rFonts w:ascii="Arial" w:hAnsi="Arial"/>
          <w:color w:val="000000"/>
        </w:rPr>
        <w:t>Байназарова Фаиля Рафаил</w:t>
      </w:r>
      <w:r>
        <w:rPr>
          <w:rFonts w:ascii="Arial" w:hAnsi="Arial"/>
          <w:color w:val="000000"/>
        </w:rPr>
        <w:t>о</w:t>
      </w:r>
      <w:r>
        <w:rPr>
          <w:rFonts w:ascii="Arial" w:hAnsi="Arial"/>
          <w:color w:val="000000"/>
        </w:rPr>
        <w:t>вича</w:t>
      </w:r>
      <w:r>
        <w:rPr>
          <w:rFonts w:ascii="Arial" w:hAnsi="Arial"/>
          <w:color w:val="000000"/>
        </w:rPr>
        <w:t xml:space="preserve">, действующего на основании Устава, именуемое в дальнейшем «Принципал», с одной стороны, и </w:t>
      </w:r>
      <w:r>
        <w:rPr>
          <w:rFonts w:ascii="Arial" w:hAnsi="Arial"/>
          <w:color w:val="000000"/>
        </w:rPr>
        <w:t>_______________________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в лице директора </w:t>
      </w:r>
      <w:r>
        <w:rPr>
          <w:rFonts w:ascii="Arial" w:hAnsi="Arial"/>
          <w:color w:val="000000"/>
        </w:rPr>
        <w:t>_____________________</w:t>
      </w:r>
      <w:r>
        <w:rPr>
          <w:rFonts w:ascii="Arial" w:hAnsi="Arial"/>
          <w:color w:val="000000"/>
        </w:rPr>
        <w:t xml:space="preserve">, действующего (ей) на основании </w:t>
      </w:r>
      <w:r>
        <w:rPr>
          <w:rFonts w:ascii="Arial" w:hAnsi="Arial"/>
          <w:color w:val="000000"/>
        </w:rPr>
        <w:t>_______</w:t>
      </w:r>
      <w:r>
        <w:rPr>
          <w:rFonts w:ascii="Arial" w:hAnsi="Arial"/>
          <w:color w:val="000000"/>
        </w:rPr>
        <w:t>, именуемое в дальнейшем «Агент», с другой стороны, заключили настоящий Договор о нижеследующем:</w:t>
      </w:r>
    </w:p>
    <w:p w14:paraId="12000000">
      <w:pPr>
        <w:ind w:firstLine="0" w:left="360"/>
        <w:rPr>
          <w:rFonts w:ascii="Arial" w:hAnsi="Arial"/>
          <w:b w:val="1"/>
          <w:color w:val="000000"/>
        </w:rPr>
      </w:pPr>
    </w:p>
    <w:p w14:paraId="13000000">
      <w:pPr>
        <w:widowControl w:val="1"/>
        <w:numPr>
          <w:ilvl w:val="0"/>
          <w:numId w:val="1"/>
        </w:numPr>
        <w:spacing w:after="120"/>
        <w:ind w:hanging="357" w:left="714"/>
        <w:jc w:val="center"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ПРЕДМЕТ ДОГОВОРА.</w:t>
      </w:r>
    </w:p>
    <w:p w14:paraId="14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1.1.По настоящему Договору Продавец обязан передать, а Покупатель принять и оплатить санаторно-курортную путевку (далее «путевка») для своих сотрудников (далее «Отдыхающие»).</w:t>
      </w:r>
    </w:p>
    <w:p w14:paraId="15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1.2.В целях данного Договора под «путевками» следует понимать документ, подтверждающий право на санаторно-курортное обслуживание, которое включает в себя проживание, питание, досуг и лечение по профилю здравниц</w:t>
      </w:r>
      <w:r>
        <w:rPr>
          <w:rFonts w:ascii="Arial" w:hAnsi="Arial"/>
          <w:color w:val="000000"/>
        </w:rPr>
        <w:t xml:space="preserve">ы в соответствии с лицензией № </w:t>
      </w:r>
      <w:r>
        <w:rPr>
          <w:rFonts w:ascii="Arial" w:hAnsi="Arial"/>
          <w:color w:val="000000"/>
        </w:rPr>
        <w:t>ЛО</w:t>
      </w:r>
      <w:r>
        <w:rPr>
          <w:rFonts w:ascii="Arial" w:hAnsi="Arial"/>
          <w:color w:val="000000"/>
        </w:rPr>
        <w:t xml:space="preserve"> -02-01-00</w:t>
      </w:r>
      <w:r>
        <w:rPr>
          <w:rFonts w:ascii="Arial" w:hAnsi="Arial"/>
          <w:color w:val="000000"/>
        </w:rPr>
        <w:t>6627</w:t>
      </w:r>
      <w:r>
        <w:rPr>
          <w:rFonts w:ascii="Arial" w:hAnsi="Arial"/>
          <w:color w:val="000000"/>
        </w:rPr>
        <w:t xml:space="preserve"> от </w:t>
      </w:r>
      <w:r>
        <w:rPr>
          <w:rFonts w:ascii="Arial" w:hAnsi="Arial"/>
          <w:color w:val="000000"/>
        </w:rPr>
        <w:t>12.11</w:t>
      </w:r>
      <w:r>
        <w:rPr>
          <w:rFonts w:ascii="Arial" w:hAnsi="Arial"/>
          <w:color w:val="000000"/>
        </w:rPr>
        <w:t>.1</w:t>
      </w:r>
      <w:r>
        <w:rPr>
          <w:rFonts w:ascii="Arial" w:hAnsi="Arial"/>
          <w:color w:val="000000"/>
        </w:rPr>
        <w:t>8</w:t>
      </w:r>
      <w:r>
        <w:rPr>
          <w:rFonts w:ascii="Arial" w:hAnsi="Arial"/>
          <w:color w:val="000000"/>
        </w:rPr>
        <w:t>. г., выданной Федеральной  службой  по надзору  в сфере  здравоохранения и социального  развития на осуществление  медицинской деятельности.</w:t>
      </w:r>
      <w:r>
        <w:rPr>
          <w:rFonts w:ascii="Arial" w:hAnsi="Arial"/>
          <w:color w:val="000000"/>
        </w:rPr>
        <w:t xml:space="preserve"> </w:t>
      </w:r>
    </w:p>
    <w:p w14:paraId="16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1.3. Путевка действительна только на срок, указанный в ней, дни опозданий не восстанавливаются (исключением является предъявление больничного листа). Разделение путевок, перенос их на другой срок производиться только по согласованию с Продавцом.</w:t>
      </w:r>
    </w:p>
    <w:p w14:paraId="17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1.4.Суммы за неиспользованные койко-дни в связи с досрочным отъездом Отдыхающего Покупателю не возвращаются и относятся на доходы Продавца.</w:t>
      </w:r>
    </w:p>
    <w:p w14:paraId="18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1.5.Доплата за дополнительные услуги и комфортность предоставленные Продавцом Отдыхающим, прибывшим в санаторий, осуществляется на месте по установленным расценкам.</w:t>
      </w:r>
    </w:p>
    <w:p w14:paraId="19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1.6.Количество путевок и график заезда отдыхающих согласовывается сторонами дополнительно и оформляется  письменной заявкой.</w:t>
      </w:r>
    </w:p>
    <w:p w14:paraId="1A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1.7.Условия размещения, питания и лечения указываются в рекламных каталогах Продавца, а цены на путевки в приложении к Договору.</w:t>
      </w:r>
    </w:p>
    <w:p w14:paraId="1B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1.8.Стоимость путевок в зависимости от размещения Отдыхающих определяется </w:t>
      </w:r>
      <w:r>
        <w:rPr>
          <w:rFonts w:ascii="Arial" w:hAnsi="Arial"/>
          <w:color w:val="000000"/>
        </w:rPr>
        <w:t>на основании утвержденных Продавцом цен на путев</w:t>
      </w:r>
      <w:r>
        <w:rPr>
          <w:rFonts w:ascii="Arial" w:hAnsi="Arial"/>
          <w:color w:val="000000"/>
        </w:rPr>
        <w:t>ки</w:t>
      </w:r>
      <w:r>
        <w:rPr>
          <w:rFonts w:ascii="Arial" w:hAnsi="Arial"/>
          <w:color w:val="000000"/>
        </w:rPr>
        <w:t>.</w:t>
      </w:r>
    </w:p>
    <w:p w14:paraId="1C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1.9.Факсимильные сообщения имеют юридическую силу при наличии подписи руководителя и печати предприятия.</w:t>
      </w:r>
    </w:p>
    <w:p w14:paraId="1D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1.10.Сумма договора определяется на основании счетов, предъявленных Продавцом и оплаченных Покупателем.</w:t>
      </w:r>
    </w:p>
    <w:p w14:paraId="1E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1.11.Между Продавцом и Покупателем могут устанавливаться  прямые хозяйственные отношения: по взаимному согласованию сторон Покупатель может осуществлять поставку товаров, выполнять определенную работу, оказать услуги вместо оплаты стоимости путевок.</w:t>
      </w:r>
    </w:p>
    <w:p w14:paraId="1F000000">
      <w:pPr>
        <w:ind/>
        <w:jc w:val="both"/>
        <w:rPr>
          <w:rFonts w:ascii="Arial" w:hAnsi="Arial"/>
          <w:color w:val="000000"/>
        </w:rPr>
      </w:pPr>
    </w:p>
    <w:p w14:paraId="20000000">
      <w:pPr>
        <w:spacing w:after="120"/>
        <w:ind/>
        <w:jc w:val="center"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2.ОБЯЗАННОСТИ ПРОДАВЦА.</w:t>
      </w:r>
    </w:p>
    <w:p w14:paraId="21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2.1.Информировать Покупателя об изменении стоимости путевок за 15 (пятнадцать) календарных дней до введения нового прейскуранта.</w:t>
      </w:r>
    </w:p>
    <w:p w14:paraId="22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2.2.Осуществлять прием заявок от Покупателя в письменной форме.</w:t>
      </w:r>
    </w:p>
    <w:p w14:paraId="23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2.3</w:t>
      </w:r>
      <w:r>
        <w:rPr>
          <w:rFonts w:ascii="Arial" w:hAnsi="Arial"/>
          <w:color w:val="000000"/>
        </w:rPr>
        <w:t xml:space="preserve">.Для подтверждения заявки в течение 3 (трех) рабочих дней выставлять </w:t>
      </w:r>
      <w:r>
        <w:rPr>
          <w:rFonts w:ascii="Arial" w:hAnsi="Arial"/>
          <w:color w:val="000000"/>
        </w:rPr>
        <w:t>на электронный адрес</w:t>
      </w:r>
      <w:r>
        <w:rPr>
          <w:rFonts w:ascii="Arial" w:hAnsi="Arial"/>
          <w:color w:val="000000"/>
        </w:rPr>
        <w:t xml:space="preserve"> Покупателю счет, являющийся документом для оплаты.</w:t>
      </w:r>
    </w:p>
    <w:p w14:paraId="24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</w:t>
      </w:r>
      <w:r>
        <w:rPr>
          <w:rFonts w:ascii="Arial" w:hAnsi="Arial"/>
          <w:color w:val="000000"/>
        </w:rPr>
        <w:t>4</w:t>
      </w:r>
      <w:r>
        <w:rPr>
          <w:rFonts w:ascii="Arial" w:hAnsi="Arial"/>
          <w:color w:val="000000"/>
        </w:rPr>
        <w:t>.Предоставлять места для проживания и отдыха сотрудникам Покупателя (далее – Отдыхающим) в соответствии с оплаченными санаторными путевками и при наличии документа, удостоверяющего личность Отдыхающего.</w:t>
      </w:r>
    </w:p>
    <w:p w14:paraId="25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</w:t>
      </w:r>
      <w:r>
        <w:rPr>
          <w:rFonts w:ascii="Arial" w:hAnsi="Arial"/>
          <w:color w:val="000000"/>
        </w:rPr>
        <w:t>5</w:t>
      </w:r>
      <w:r>
        <w:rPr>
          <w:rFonts w:ascii="Arial" w:hAnsi="Arial"/>
          <w:color w:val="000000"/>
        </w:rPr>
        <w:t xml:space="preserve">.Обеспечивать Отдыхающих комплексом санаторно-курортных услуг, которыми располагает Продавец, в соответствии с медицинскими показаниями и правилами санаторно-курортного режима, которые покупатель доводит до сведения Отдыхающих.  </w:t>
      </w:r>
    </w:p>
    <w:p w14:paraId="26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</w:t>
      </w:r>
      <w:r>
        <w:rPr>
          <w:rFonts w:ascii="Arial" w:hAnsi="Arial"/>
          <w:color w:val="000000"/>
        </w:rPr>
        <w:t>6</w:t>
      </w:r>
      <w:r>
        <w:rPr>
          <w:rFonts w:ascii="Arial" w:hAnsi="Arial"/>
          <w:color w:val="000000"/>
        </w:rPr>
        <w:t>.Выдавать Отдыхающим обратные талоны к путевкам и всю документацию, не</w:t>
      </w:r>
      <w:r>
        <w:rPr>
          <w:rFonts w:ascii="Arial" w:hAnsi="Arial"/>
          <w:color w:val="000000"/>
        </w:rPr>
        <w:t>обходимую для отчетности перед П</w:t>
      </w:r>
      <w:r>
        <w:rPr>
          <w:rFonts w:ascii="Arial" w:hAnsi="Arial"/>
          <w:color w:val="000000"/>
        </w:rPr>
        <w:t>окупателем.</w:t>
      </w:r>
    </w:p>
    <w:p w14:paraId="27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2.7</w:t>
      </w:r>
      <w:r>
        <w:rPr>
          <w:rFonts w:ascii="Arial" w:hAnsi="Arial"/>
          <w:color w:val="000000"/>
        </w:rPr>
        <w:t>.Продавец оказывает дополнительные платные услуги (организацию корпоративных мероприятий и т.п.) по письменному согласованию сторон.</w:t>
      </w:r>
    </w:p>
    <w:p w14:paraId="28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2.8</w:t>
      </w:r>
      <w:r>
        <w:rPr>
          <w:rFonts w:ascii="Arial" w:hAnsi="Arial"/>
          <w:color w:val="000000"/>
        </w:rPr>
        <w:t>.Выдавать путевки представителю Покупателя при наличии у него доверенности на получение путевки, копии платежного поручения с отметкой банка об оплате.</w:t>
      </w:r>
    </w:p>
    <w:p w14:paraId="29000000">
      <w:pPr>
        <w:ind/>
        <w:jc w:val="center"/>
        <w:rPr>
          <w:rFonts w:ascii="Arial" w:hAnsi="Arial"/>
          <w:b w:val="1"/>
          <w:color w:val="000000"/>
        </w:rPr>
      </w:pPr>
    </w:p>
    <w:p w14:paraId="2A000000">
      <w:pPr>
        <w:spacing w:after="120"/>
        <w:ind/>
        <w:jc w:val="center"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3.ОБЯЗАННОСТИ ПОКУПАТЕЛЯ.</w:t>
      </w:r>
    </w:p>
    <w:p w14:paraId="2B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3.1.Информировать Продавца о необходимом количестве путевок, сроках заезда и продолжительности пребывания в санатории путем подачи письменной заявки, заблаговременно согласованной с санаторием.</w:t>
      </w:r>
    </w:p>
    <w:p w14:paraId="2C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3.2.Оплачивать путевки не позднее, чем за </w:t>
      </w:r>
      <w:r>
        <w:rPr>
          <w:rFonts w:ascii="Arial" w:hAnsi="Arial"/>
          <w:color w:val="000000"/>
        </w:rPr>
        <w:t>5</w:t>
      </w:r>
      <w:r>
        <w:rPr>
          <w:rFonts w:ascii="Arial" w:hAnsi="Arial"/>
          <w:color w:val="000000"/>
        </w:rPr>
        <w:t xml:space="preserve"> (</w:t>
      </w:r>
      <w:r>
        <w:rPr>
          <w:rFonts w:ascii="Arial" w:hAnsi="Arial"/>
          <w:color w:val="000000"/>
        </w:rPr>
        <w:t>Пя</w:t>
      </w:r>
      <w:r>
        <w:rPr>
          <w:rFonts w:ascii="Arial" w:hAnsi="Arial"/>
          <w:color w:val="000000"/>
        </w:rPr>
        <w:t>ть) банковских дней</w:t>
      </w:r>
      <w:r>
        <w:rPr>
          <w:rFonts w:ascii="Arial" w:hAnsi="Arial"/>
          <w:color w:val="000000"/>
        </w:rPr>
        <w:t>,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с момента выставления счета Продавцом,</w:t>
      </w:r>
      <w:r>
        <w:rPr>
          <w:rFonts w:ascii="Arial" w:hAnsi="Arial"/>
          <w:color w:val="000000"/>
        </w:rPr>
        <w:t xml:space="preserve"> путем перечисления денежных средств </w:t>
      </w:r>
      <w:r>
        <w:rPr>
          <w:rFonts w:ascii="Arial" w:hAnsi="Arial"/>
          <w:color w:val="000000"/>
        </w:rPr>
        <w:t xml:space="preserve">на расчетный счет либо внесением наличных денежных средств,  </w:t>
      </w:r>
      <w:r>
        <w:rPr>
          <w:rFonts w:ascii="Arial" w:hAnsi="Arial"/>
          <w:color w:val="000000"/>
        </w:rPr>
        <w:t>в кассу Продавца.</w:t>
      </w:r>
    </w:p>
    <w:p w14:paraId="2D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3.3.Датой оплаты по настоящему Договору считается день </w:t>
      </w:r>
      <w:r>
        <w:rPr>
          <w:rFonts w:ascii="Arial" w:hAnsi="Arial"/>
          <w:color w:val="000000"/>
        </w:rPr>
        <w:t>поступления</w:t>
      </w:r>
      <w:r>
        <w:rPr>
          <w:rFonts w:ascii="Arial" w:hAnsi="Arial"/>
          <w:color w:val="000000"/>
        </w:rPr>
        <w:t xml:space="preserve"> денежных средств с расчетного счета Покупателя либо день передачи наличных денег в кассу Продавца.</w:t>
      </w:r>
    </w:p>
    <w:p w14:paraId="2E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3.4. Информировать направляемых в санаторий отдыхающих о:</w:t>
      </w:r>
    </w:p>
    <w:p w14:paraId="2F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программе пребывания;</w:t>
      </w:r>
    </w:p>
    <w:p w14:paraId="30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правилах пребывания, условиях размещения, питания;</w:t>
      </w:r>
    </w:p>
    <w:p w14:paraId="31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недопустимости самовольного изменения отдыхающими сроков пребывания в санатории;</w:t>
      </w:r>
    </w:p>
    <w:p w14:paraId="32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- времени прибытия и убытия в санаторий (заезд с </w:t>
      </w:r>
      <w:r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>8</w:t>
      </w:r>
      <w:r>
        <w:rPr>
          <w:rFonts w:ascii="Arial" w:hAnsi="Arial"/>
          <w:color w:val="000000"/>
        </w:rPr>
        <w:t xml:space="preserve">-00 часов, отъезд до </w:t>
      </w:r>
      <w:r>
        <w:rPr>
          <w:rFonts w:ascii="Arial" w:hAnsi="Arial"/>
          <w:color w:val="000000"/>
        </w:rPr>
        <w:t>1</w:t>
      </w:r>
      <w:r>
        <w:rPr>
          <w:rFonts w:ascii="Arial" w:hAnsi="Arial"/>
          <w:color w:val="000000"/>
        </w:rPr>
        <w:t>6</w:t>
      </w:r>
      <w:r>
        <w:rPr>
          <w:rFonts w:ascii="Arial" w:hAnsi="Arial"/>
          <w:color w:val="000000"/>
        </w:rPr>
        <w:t>-00 часов, в дни, указанные в путевке);</w:t>
      </w:r>
    </w:p>
    <w:p w14:paraId="33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наличии паспорта, страхового полиса;</w:t>
      </w:r>
    </w:p>
    <w:p w14:paraId="34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- наличии санаторно-курортной карты, в случае отсутствия которой, санаторий оставляет за собой право отказать отдыхающему в оказании санаторных процедур по медицинским показаниям.</w:t>
      </w:r>
    </w:p>
    <w:p w14:paraId="35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3.5.Не направлять в санаторий отдыхающих не способных самостоятельно, без посторонней помощи ухаживать за собой.</w:t>
      </w:r>
    </w:p>
    <w:p w14:paraId="36000000">
      <w:pPr>
        <w:ind/>
        <w:jc w:val="both"/>
        <w:rPr>
          <w:rFonts w:ascii="Arial" w:hAnsi="Arial"/>
          <w:color w:val="000000"/>
        </w:rPr>
      </w:pPr>
    </w:p>
    <w:p w14:paraId="37000000">
      <w:pPr>
        <w:spacing w:after="120"/>
        <w:ind/>
        <w:jc w:val="center"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4.ОТВЕТСТВЕННОСТЬ СТОРОН.</w:t>
      </w:r>
    </w:p>
    <w:p w14:paraId="38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4.1.Покупатель может отказаться от заявленных путевок за </w:t>
      </w:r>
      <w:r>
        <w:rPr>
          <w:rFonts w:ascii="Arial" w:hAnsi="Arial"/>
          <w:color w:val="000000"/>
        </w:rPr>
        <w:t>21</w:t>
      </w:r>
      <w:r>
        <w:rPr>
          <w:rFonts w:ascii="Arial" w:hAnsi="Arial"/>
          <w:color w:val="000000"/>
        </w:rPr>
        <w:t xml:space="preserve"> (</w:t>
      </w:r>
      <w:r>
        <w:rPr>
          <w:rFonts w:ascii="Arial" w:hAnsi="Arial"/>
          <w:color w:val="000000"/>
        </w:rPr>
        <w:t>Двадцать один</w:t>
      </w:r>
      <w:r>
        <w:rPr>
          <w:rFonts w:ascii="Arial" w:hAnsi="Arial"/>
          <w:color w:val="000000"/>
        </w:rPr>
        <w:t>) календарных дней до начала заезда без штрафных санкций. При аннуляции услуг Покупате</w:t>
      </w:r>
      <w:r>
        <w:rPr>
          <w:rFonts w:ascii="Arial" w:hAnsi="Arial"/>
          <w:color w:val="000000"/>
        </w:rPr>
        <w:t>лем менее чем за 10-20</w:t>
      </w:r>
      <w:r>
        <w:rPr>
          <w:rFonts w:ascii="Arial" w:hAnsi="Arial"/>
          <w:color w:val="000000"/>
        </w:rPr>
        <w:t xml:space="preserve"> дней до начала заезда, Продавец удерживает 1</w:t>
      </w:r>
      <w:r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>% от стоимости путевки,</w:t>
      </w:r>
      <w:r>
        <w:rPr>
          <w:rFonts w:ascii="Arial" w:hAnsi="Arial"/>
          <w:color w:val="000000"/>
        </w:rPr>
        <w:t xml:space="preserve"> при аннуляции услуг Покупателем менее чем за 3-9 дней до начала заезда, Продавец удерживает 25% от стоимости путевки,</w:t>
      </w:r>
      <w:r>
        <w:rPr>
          <w:rFonts w:ascii="Arial" w:hAnsi="Arial"/>
          <w:color w:val="000000"/>
        </w:rPr>
        <w:t xml:space="preserve"> при аннуляции путевки в день заезда и позже </w:t>
      </w:r>
      <w:r>
        <w:rPr>
          <w:rFonts w:ascii="Arial" w:hAnsi="Arial"/>
          <w:color w:val="000000"/>
        </w:rPr>
        <w:t>дня заезда Продавец удерживает 50</w:t>
      </w:r>
      <w:r>
        <w:rPr>
          <w:rFonts w:ascii="Arial" w:hAnsi="Arial"/>
          <w:color w:val="000000"/>
        </w:rPr>
        <w:t>% от стоимости путевки и стоимость фактически понесенных затрат. Датой отказа считается день поступления письменной информации Продавцу.</w:t>
      </w:r>
    </w:p>
    <w:p w14:paraId="39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4.2.За ненадлежащее исполнение или неисполнение обязательств виновная сторона обязана возместить другой стороне документально подтвержденных и экономически обоснованные убытки в течении месяца, следующего за кварталом, в котором допущено нарушение настоящего Договора. </w:t>
      </w:r>
    </w:p>
    <w:p w14:paraId="3A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</w:t>
      </w:r>
      <w:r>
        <w:rPr>
          <w:rFonts w:ascii="Arial" w:hAnsi="Arial"/>
          <w:color w:val="000000"/>
        </w:rPr>
        <w:t>3</w:t>
      </w:r>
      <w:r>
        <w:rPr>
          <w:rFonts w:ascii="Arial" w:hAnsi="Arial"/>
          <w:color w:val="000000"/>
        </w:rPr>
        <w:t>.В случае нарушения покупателем условия, указанного в п. 3.5 настоящего договора, Продавец вправе отказать сотруднику Покупателя в оказании услуг, при этом Продавец удерживает с Покупателя стоимость фактически понесенных затрат.</w:t>
      </w:r>
    </w:p>
    <w:p w14:paraId="3B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</w:t>
      </w:r>
      <w:r>
        <w:rPr>
          <w:rFonts w:ascii="Arial" w:hAnsi="Arial"/>
          <w:color w:val="000000"/>
        </w:rPr>
        <w:t>4</w:t>
      </w:r>
      <w:r>
        <w:rPr>
          <w:rFonts w:ascii="Arial" w:hAnsi="Arial"/>
          <w:color w:val="000000"/>
        </w:rPr>
        <w:t>.Продавец не несет ответственности перед сотрудниками Покупателя за недобросовестную информацию, предоставленную покупателем об условиях лечения, отдыха и пребывания в санатории, а также в случае отсутствия оплаты за санаторно-курортные путевки.</w:t>
      </w:r>
    </w:p>
    <w:p w14:paraId="3C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4.5</w:t>
      </w:r>
      <w:r>
        <w:rPr>
          <w:rFonts w:ascii="Arial" w:hAnsi="Arial"/>
          <w:color w:val="000000"/>
        </w:rPr>
        <w:t>.В случае нарушения санаторного режима (злоупотребление спиртными напитками, некорректное поведение) отдыхающими Продавец досрочно прекращает его лечение, при этом стоимость оставшихся дней Покупателю не возвращаются.</w:t>
      </w:r>
    </w:p>
    <w:p w14:paraId="3D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4.6</w:t>
      </w:r>
      <w:r>
        <w:rPr>
          <w:rFonts w:ascii="Arial" w:hAnsi="Arial"/>
          <w:color w:val="000000"/>
        </w:rPr>
        <w:t>.Стороны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заключения настоящего Договора в результате событий чрезвычайного характера: наводнения, пожара, забастовки, военных действий, решений органов власти, которых стороны не могли ни предвидеть, ни предотвратить. При таких обстоятельствах стороны несут убытки самостоятельно.</w:t>
      </w:r>
    </w:p>
    <w:p w14:paraId="3E000000">
      <w:pPr>
        <w:ind/>
        <w:jc w:val="both"/>
        <w:rPr>
          <w:rFonts w:ascii="Arial" w:hAnsi="Arial"/>
          <w:color w:val="000000"/>
        </w:rPr>
      </w:pPr>
    </w:p>
    <w:p w14:paraId="3F000000">
      <w:pPr>
        <w:spacing w:after="120"/>
        <w:ind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 xml:space="preserve">                                                         </w:t>
      </w:r>
      <w:r>
        <w:rPr>
          <w:rFonts w:ascii="Arial" w:hAnsi="Arial"/>
          <w:b w:val="1"/>
          <w:color w:val="000000"/>
        </w:rPr>
        <w:t>5. ПОРЯДОК РАЗРЕШЕНИЯ СПОРОВ.</w:t>
      </w:r>
    </w:p>
    <w:p w14:paraId="40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5.1.Стороны будут прилагать усилия к тому, чтобы разрешить возникшие споры путем взаимных переговоров.</w:t>
      </w:r>
    </w:p>
    <w:p w14:paraId="41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5.2.В случае не достижения взаимного согласия сторонами, споры будут рассматриваться в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Арбитражном суде </w:t>
      </w:r>
      <w:r>
        <w:rPr>
          <w:rFonts w:ascii="Arial" w:hAnsi="Arial"/>
          <w:color w:val="000000"/>
        </w:rPr>
        <w:t>Республики Башкортостан</w:t>
      </w:r>
      <w:r>
        <w:rPr>
          <w:rFonts w:ascii="Arial" w:hAnsi="Arial"/>
          <w:color w:val="000000"/>
        </w:rPr>
        <w:t>.</w:t>
      </w:r>
    </w:p>
    <w:p w14:paraId="42000000">
      <w:pPr>
        <w:ind/>
        <w:jc w:val="both"/>
        <w:rPr>
          <w:rFonts w:ascii="Arial" w:hAnsi="Arial"/>
          <w:color w:val="000000"/>
        </w:rPr>
      </w:pPr>
    </w:p>
    <w:p w14:paraId="43000000">
      <w:pPr>
        <w:spacing w:after="120"/>
        <w:ind/>
        <w:jc w:val="center"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>6.</w:t>
      </w:r>
      <w:r>
        <w:rPr>
          <w:rFonts w:ascii="Arial" w:hAnsi="Arial"/>
          <w:b w:val="1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>СРОК ДЕЙСТВИЯ ДОГОВОРА.</w:t>
      </w:r>
    </w:p>
    <w:p w14:paraId="44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6.1.Все поправки и дополнения к настоящему Договору оформляются в письменном виде и подписываются сторонами. Настоящий договор вступает в силу с момента его подписания сторонами и действует до </w:t>
      </w:r>
      <w:r>
        <w:rPr>
          <w:rFonts w:ascii="Arial" w:hAnsi="Arial"/>
          <w:color w:val="000000"/>
        </w:rPr>
        <w:t>31 декабря 20</w:t>
      </w:r>
      <w:r>
        <w:rPr>
          <w:rFonts w:ascii="Arial" w:hAnsi="Arial"/>
          <w:color w:val="000000"/>
        </w:rPr>
        <w:t>_</w:t>
      </w:r>
      <w:r>
        <w:rPr>
          <w:rFonts w:ascii="Arial" w:hAnsi="Arial"/>
          <w:color w:val="000000"/>
        </w:rPr>
        <w:t>__</w:t>
      </w:r>
      <w:r>
        <w:rPr>
          <w:rFonts w:ascii="Arial" w:hAnsi="Arial"/>
          <w:color w:val="000000"/>
        </w:rPr>
        <w:t xml:space="preserve"> года</w:t>
      </w:r>
      <w:r>
        <w:rPr>
          <w:rFonts w:ascii="Arial" w:hAnsi="Arial"/>
          <w:color w:val="000000"/>
        </w:rPr>
        <w:t>.</w:t>
      </w:r>
    </w:p>
    <w:p w14:paraId="45000000">
      <w:pPr>
        <w:ind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6.</w:t>
      </w:r>
      <w:r>
        <w:rPr>
          <w:rFonts w:ascii="Arial" w:hAnsi="Arial"/>
          <w:color w:val="000000"/>
        </w:rPr>
        <w:t>2</w:t>
      </w:r>
      <w:r>
        <w:rPr>
          <w:rFonts w:ascii="Arial" w:hAnsi="Arial"/>
          <w:color w:val="000000"/>
        </w:rPr>
        <w:t>.Настоящий договор составлен в двух экземплярах, имеющих одинаковую юридическую силу, по одному для каждой из сторон.</w:t>
      </w:r>
    </w:p>
    <w:p w14:paraId="46000000">
      <w:pPr>
        <w:pStyle w:val="Style_2"/>
        <w:rPr>
          <w:rFonts w:ascii="Arial" w:hAnsi="Arial"/>
          <w:b w:val="1"/>
          <w:color w:val="000000"/>
        </w:rPr>
      </w:pPr>
    </w:p>
    <w:p w14:paraId="47000000">
      <w:pPr>
        <w:pStyle w:val="Style_2"/>
        <w:ind/>
        <w:jc w:val="center"/>
        <w:rPr>
          <w:rFonts w:ascii="Arial" w:hAnsi="Arial"/>
          <w:b w:val="1"/>
          <w:color w:val="000000"/>
        </w:rPr>
      </w:pPr>
    </w:p>
    <w:p w14:paraId="48000000">
      <w:pPr>
        <w:pStyle w:val="Style_2"/>
        <w:ind/>
        <w:jc w:val="center"/>
        <w:rPr>
          <w:rFonts w:ascii="Arial" w:hAnsi="Arial"/>
          <w:b w:val="1"/>
          <w:color w:val="000000"/>
        </w:rPr>
      </w:pPr>
      <w:r>
        <w:rPr>
          <w:rFonts w:ascii="Arial" w:hAnsi="Arial"/>
          <w:color w:val="000000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3241040</wp:posOffset>
                </wp:positionH>
                <wp:positionV relativeFrom="paragraph">
                  <wp:posOffset>130810</wp:posOffset>
                </wp:positionV>
                <wp:extent cx="3017520" cy="3691890"/>
                <wp:wrapNone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017520" cy="369189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9000000">
                            <w:pPr>
                              <w:spacing w:after="240" w:line="274" w:lineRule="exact"/>
                              <w:ind/>
                              <w:jc w:val="center"/>
                              <w:rPr>
                                <w:b w:val="1"/>
                                <w:spacing w:val="-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spacing w:val="-1"/>
                                <w:sz w:val="22"/>
                                <w:u w:val="single"/>
                              </w:rPr>
                              <w:t xml:space="preserve"> «АГЕНТ»</w:t>
                            </w:r>
                          </w:p>
                          <w:p w14:paraId="4A000000">
                            <w:pPr>
                              <w:spacing w:line="360" w:lineRule="auto"/>
                              <w:ind/>
                              <w:rPr>
                                <w:sz w:val="24"/>
                              </w:rPr>
                            </w:pPr>
                          </w:p>
                          <w:p w14:paraId="4B000000">
                            <w:pPr>
                              <w:pStyle w:val="Style_2"/>
                              <w:rPr>
                                <w:sz w:val="24"/>
                              </w:rPr>
                            </w:pPr>
                          </w:p>
                          <w:p w14:paraId="4C000000">
                            <w:pPr>
                              <w:pStyle w:val="Style_2"/>
                              <w:rPr>
                                <w:sz w:val="24"/>
                              </w:rPr>
                            </w:pPr>
                          </w:p>
                          <w:p w14:paraId="4D000000">
                            <w:pPr>
                              <w:pStyle w:val="Style_2"/>
                              <w:rPr>
                                <w:sz w:val="24"/>
                              </w:rPr>
                            </w:pPr>
                          </w:p>
                          <w:p w14:paraId="4E000000">
                            <w:pPr>
                              <w:pStyle w:val="Style_2"/>
                              <w:rPr>
                                <w:sz w:val="24"/>
                              </w:rPr>
                            </w:pPr>
                          </w:p>
                          <w:p w14:paraId="4F000000">
                            <w:pPr>
                              <w:pStyle w:val="Style_2"/>
                              <w:rPr>
                                <w:sz w:val="24"/>
                              </w:rPr>
                            </w:pPr>
                          </w:p>
                          <w:p w14:paraId="50000000">
                            <w:pPr>
                              <w:pStyle w:val="Style_2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anchor="t" bIns="48895" lIns="94615" rIns="94615" tIns="4889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Arial" w:hAnsi="Arial"/>
          <w:color w:val="000000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-436244</wp:posOffset>
                </wp:positionH>
                <wp:positionV relativeFrom="paragraph">
                  <wp:posOffset>130810</wp:posOffset>
                </wp:positionV>
                <wp:extent cx="3378834" cy="3967480"/>
                <wp:wrapNone/>
                <wp:docPr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3378834" cy="3967480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1000000">
                            <w:pPr>
                              <w:spacing w:line="274" w:lineRule="exact"/>
                              <w:ind/>
                              <w:jc w:val="center"/>
                              <w:rPr>
                                <w:b w:val="1"/>
                                <w:spacing w:val="-1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 w:val="1"/>
                                <w:spacing w:val="-1"/>
                                <w:sz w:val="22"/>
                                <w:u w:val="single"/>
                              </w:rPr>
                              <w:t>«ПРОДАВЕЦ»</w:t>
                            </w:r>
                          </w:p>
                          <w:p w14:paraId="52000000">
                            <w:pPr>
                              <w:spacing w:line="274" w:lineRule="exact"/>
                              <w:ind w:firstLine="0" w:left="284"/>
                              <w:rPr>
                                <w:b w:val="1"/>
                                <w:spacing w:val="-1"/>
                              </w:rPr>
                            </w:pPr>
                          </w:p>
                          <w:p w14:paraId="53000000">
                            <w:pPr>
                              <w:spacing w:line="274" w:lineRule="exact"/>
                              <w:ind w:firstLine="0" w:left="567"/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  <w:t xml:space="preserve">Адрес: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 xml:space="preserve">453629,Россия, Республика Башкортостан, Абзелиловский р-н,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>с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 xml:space="preserve">анаторий «Якты-Куль» </w:t>
                            </w:r>
                          </w:p>
                          <w:p w14:paraId="54000000">
                            <w:pPr>
                              <w:spacing w:after="60" w:line="274" w:lineRule="exact"/>
                              <w:ind w:firstLine="0" w:left="567"/>
                              <w:rPr>
                                <w:rFonts w:ascii="Arial" w:hAnsi="Arial"/>
                                <w:spacing w:val="-3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pacing w:val="-3"/>
                                <w:sz w:val="22"/>
                              </w:rPr>
                              <w:t xml:space="preserve">Тел./факс: </w:t>
                            </w:r>
                            <w:r>
                              <w:rPr>
                                <w:rStyle w:val="Style_3_ch"/>
                                <w:rFonts w:ascii="Arial" w:hAnsi="Arial"/>
                                <w:b w:val="0"/>
                              </w:rPr>
                              <w:t>8</w:t>
                            </w:r>
                            <w:r>
                              <w:rPr>
                                <w:rStyle w:val="Style_3_ch"/>
                                <w:rFonts w:ascii="Arial" w:hAnsi="Arial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Style w:val="Style_3_ch"/>
                              </w:rPr>
                              <w:t>(</w:t>
                            </w:r>
                            <w:r>
                              <w:rPr>
                                <w:rStyle w:val="Style_3_ch"/>
                                <w:rFonts w:ascii="Arial" w:hAnsi="Arial"/>
                                <w:b w:val="0"/>
                              </w:rPr>
                              <w:t>34772) 2-42-42, 2-41-80</w:t>
                            </w:r>
                          </w:p>
                          <w:p w14:paraId="55000000">
                            <w:pP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  <w:t xml:space="preserve">          Р/с</w:t>
                            </w:r>
                            <w: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  <w:t xml:space="preserve">чет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>40602810520010000057</w:t>
                            </w:r>
                          </w:p>
                          <w:p w14:paraId="56000000">
                            <w:pPr>
                              <w:spacing w:line="274" w:lineRule="exact"/>
                              <w:ind w:firstLine="0" w:left="567"/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>в банке ПАО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 xml:space="preserve"> "Челябинвестбанк"</w:t>
                            </w:r>
                          </w:p>
                          <w:p w14:paraId="57000000">
                            <w:pP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 xml:space="preserve">          г. Челябинск</w:t>
                            </w:r>
                          </w:p>
                          <w:p w14:paraId="58000000">
                            <w:pPr>
                              <w:spacing w:after="60"/>
                              <w:ind/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  <w:t>К</w:t>
                            </w:r>
                            <w:r>
                              <w:rPr>
                                <w:rFonts w:ascii="Arial" w:hAnsi="Arial"/>
                                <w:b w:val="1"/>
                                <w:spacing w:val="-1"/>
                                <w:sz w:val="22"/>
                              </w:rPr>
                              <w:t>/счет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 xml:space="preserve"> 30101810400000000779</w:t>
                            </w:r>
                          </w:p>
                          <w:p w14:paraId="59000000">
                            <w:pP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2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2"/>
                              </w:rPr>
                              <w:t xml:space="preserve">БИК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22"/>
                              </w:rPr>
                              <w:t>047501779</w:t>
                            </w:r>
                          </w:p>
                          <w:p w14:paraId="5A000000">
                            <w:pPr>
                              <w:spacing w:line="274" w:lineRule="exact"/>
                              <w:ind w:firstLine="0" w:left="567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2"/>
                              </w:rPr>
                              <w:t xml:space="preserve">ИНН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0201007528</w:t>
                            </w:r>
                          </w:p>
                          <w:p w14:paraId="5B000000">
                            <w:pPr>
                              <w:spacing w:line="274" w:lineRule="exact"/>
                              <w:ind w:firstLine="0" w:left="567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2"/>
                              </w:rPr>
                              <w:t xml:space="preserve">КПП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020101001</w:t>
                            </w:r>
                            <w:r>
                              <w:rPr>
                                <w:rFonts w:ascii="Arial" w:hAnsi="Arial"/>
                                <w:b w:val="1"/>
                                <w:sz w:val="22"/>
                              </w:rPr>
                              <w:t xml:space="preserve">Код по ОКОНХ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 xml:space="preserve">91517 </w:t>
                            </w:r>
                          </w:p>
                          <w:p w14:paraId="5C000000">
                            <w:pPr>
                              <w:spacing w:line="274" w:lineRule="exact"/>
                              <w:ind w:firstLine="0" w:left="567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sz w:val="22"/>
                              </w:rPr>
                              <w:t xml:space="preserve">Код по ОКПО </w:t>
                            </w:r>
                            <w:r>
                              <w:rPr>
                                <w:rFonts w:ascii="Arial" w:hAnsi="Arial"/>
                                <w:sz w:val="22"/>
                              </w:rPr>
                              <w:t>02582064</w:t>
                            </w:r>
                          </w:p>
                          <w:p w14:paraId="5D000000">
                            <w:pPr>
                              <w:pStyle w:val="Style_4"/>
                              <w:ind w:firstLine="0" w:left="567"/>
                              <w:rPr>
                                <w:rFonts w:ascii="Arial" w:hAnsi="Arial"/>
                                <w:spacing w:val="-1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e-mail: </w:t>
                            </w:r>
                            <w:r>
                              <w:rPr>
                                <w:rStyle w:val="Style_5_ch"/>
                                <w:rFonts w:ascii="Arial" w:hAnsi="Arial"/>
                                <w:b w:val="0"/>
                                <w:color w:val="000000"/>
                                <w:u w:val="none"/>
                              </w:rPr>
                              <w:fldChar w:fldCharType="begin"/>
                            </w:r>
                            <w:r>
                              <w:rPr>
                                <w:rStyle w:val="Style_5_ch"/>
                                <w:rFonts w:ascii="Arial" w:hAnsi="Arial"/>
                                <w:b w:val="0"/>
                                <w:color w:val="000000"/>
                                <w:u w:val="none"/>
                              </w:rPr>
                              <w:instrText>HYPERLINK "mailto:yaktikul@bk.ru"</w:instrText>
                            </w:r>
                            <w:r>
                              <w:rPr>
                                <w:rStyle w:val="Style_5_ch"/>
                                <w:rFonts w:ascii="Arial" w:hAnsi="Arial"/>
                                <w:b w:val="0"/>
                                <w:color w:val="000000"/>
                                <w:u w:val="none"/>
                              </w:rPr>
                              <w:fldChar w:fldCharType="separate"/>
                            </w:r>
                            <w:r>
                              <w:rPr>
                                <w:rStyle w:val="Style_5_ch"/>
                                <w:rFonts w:ascii="Arial" w:hAnsi="Arial"/>
                                <w:b w:val="0"/>
                                <w:color w:val="000000"/>
                                <w:u w:val="none"/>
                              </w:rPr>
                              <w:t>yaktikul@bk.ru</w:t>
                            </w:r>
                            <w:r>
                              <w:rPr>
                                <w:rStyle w:val="Style_5_ch"/>
                                <w:rFonts w:ascii="Arial" w:hAnsi="Arial"/>
                                <w:b w:val="0"/>
                                <w:color w:val="000000"/>
                                <w:u w:val="none"/>
                              </w:rPr>
                              <w:fldChar w:fldCharType="end"/>
                            </w:r>
                            <w:r>
                              <w:rPr>
                                <w:rStyle w:val="Style_3_ch"/>
                                <w:rFonts w:ascii="Arial" w:hAnsi="Arial"/>
                                <w:b w:val="1"/>
                              </w:rPr>
                              <w:t xml:space="preserve">, </w:t>
                            </w:r>
                            <w:r>
                              <w:rPr>
                                <w:rStyle w:val="Style_3_ch"/>
                                <w:rFonts w:ascii="Arial" w:hAnsi="Arial"/>
                              </w:rPr>
                              <w:t>yak_market@mail.ru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</w:t>
                            </w:r>
                          </w:p>
                          <w:p w14:paraId="5E000000">
                            <w:pPr>
                              <w:spacing w:before="269" w:line="278" w:lineRule="exact"/>
                              <w:ind w:firstLine="0" w:left="567"/>
                              <w:rPr>
                                <w:rStyle w:val="Style_5_ch"/>
                                <w:b w:val="1"/>
                                <w:color w:val="000000"/>
                                <w:sz w:val="21"/>
                                <w:u w:val="none"/>
                              </w:rPr>
                            </w:pPr>
                            <w:r>
                              <w:rPr>
                                <w:rStyle w:val="Style_5_ch"/>
                                <w:b w:val="1"/>
                                <w:color w:val="000000"/>
                                <w:sz w:val="21"/>
                                <w:u w:val="none"/>
                              </w:rPr>
                              <w:t>Д</w:t>
                            </w:r>
                            <w:r>
                              <w:rPr>
                                <w:rStyle w:val="Style_5_ch"/>
                                <w:b w:val="1"/>
                                <w:color w:val="000000"/>
                                <w:sz w:val="21"/>
                                <w:u w:val="none"/>
                              </w:rPr>
                              <w:t>иректор  ГУП санаторий «Якты-Куль»РБ</w:t>
                            </w:r>
                          </w:p>
                          <w:p w14:paraId="5F000000">
                            <w:pPr>
                              <w:ind w:firstLine="0" w:left="567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                                                      </w:t>
                            </w:r>
                          </w:p>
                          <w:p w14:paraId="60000000">
                            <w:pPr>
                              <w:ind w:firstLine="0" w:left="567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 xml:space="preserve">                                                        </w:t>
                            </w:r>
                          </w:p>
                          <w:p w14:paraId="61000000">
                            <w:pPr>
                              <w:ind w:firstLine="0" w:left="567"/>
                              <w:jc w:val="right"/>
                              <w:rPr>
                                <w:rFonts w:ascii="Arial" w:hAnsi="Arial"/>
                                <w:b w:val="1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 w:val="1"/>
                                <w:color w:val="000000"/>
                              </w:rPr>
                              <w:t>Ф.Р.Байназаров</w:t>
                            </w:r>
                          </w:p>
                          <w:p w14:paraId="62000000">
                            <w:pPr>
                              <w:ind w:firstLine="0" w:left="567"/>
                              <w:rPr>
                                <w:b w:val="1"/>
                                <w:sz w:val="24"/>
                              </w:rPr>
                            </w:pPr>
                            <w:r>
                              <w:rPr>
                                <w:b w:val="1"/>
                                <w:sz w:val="24"/>
                              </w:rPr>
                              <w:t xml:space="preserve"> </w:t>
                            </w:r>
                          </w:p>
                          <w:p w14:paraId="63000000">
                            <w:pPr>
                              <w:ind w:firstLine="0" w:left="567"/>
                            </w:pPr>
                            <w:r>
                              <w:t>М.П</w:t>
                            </w:r>
                          </w:p>
                          <w:p w14:paraId="64000000">
                            <w:pPr>
                              <w:ind w:firstLine="0" w:left="567"/>
                              <w:rPr>
                                <w:rFonts w:ascii="Arial" w:hAnsi="Arial"/>
                              </w:rPr>
                            </w:pPr>
                          </w:p>
                          <w:p w14:paraId="65000000">
                            <w:pPr>
                              <w:ind w:firstLine="0" w:left="567"/>
                              <w:rPr>
                                <w:rFonts w:ascii="Arial" w:hAnsi="Arial"/>
                              </w:rPr>
                            </w:pPr>
                          </w:p>
                          <w:p w14:paraId="66000000">
                            <w:pPr>
                              <w:ind w:firstLine="0" w:left="56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_____________________/</w:t>
                            </w:r>
                            <w:r>
                              <w:rPr>
                                <w:rFonts w:ascii="Arial" w:hAnsi="Arial"/>
                              </w:rPr>
                              <w:t>________________</w:t>
                            </w:r>
                            <w:r>
                              <w:rPr>
                                <w:rFonts w:ascii="Arial" w:hAnsi="Arial"/>
                              </w:rPr>
                              <w:t>/</w:t>
                            </w:r>
                          </w:p>
                          <w:p w14:paraId="67000000">
                            <w:pPr>
                              <w:ind w:firstLine="0" w:left="567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          М.П.</w:t>
                            </w:r>
                          </w:p>
                          <w:p w14:paraId="6800000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anchor="t" bIns="0" lIns="0" rIns="0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69000000">
      <w:pPr>
        <w:pStyle w:val="Style_2"/>
        <w:ind/>
        <w:jc w:val="center"/>
        <w:rPr>
          <w:rFonts w:ascii="Arial" w:hAnsi="Arial"/>
          <w:b w:val="1"/>
          <w:color w:val="000000"/>
        </w:rPr>
      </w:pPr>
    </w:p>
    <w:p w14:paraId="6A000000">
      <w:pPr>
        <w:pStyle w:val="Style_2"/>
        <w:ind/>
        <w:jc w:val="center"/>
        <w:rPr>
          <w:rFonts w:ascii="Arial" w:hAnsi="Arial"/>
          <w:b w:val="1"/>
          <w:color w:val="000000"/>
        </w:rPr>
      </w:pPr>
    </w:p>
    <w:p w14:paraId="6B000000">
      <w:pPr>
        <w:pStyle w:val="Style_2"/>
        <w:ind/>
        <w:jc w:val="center"/>
        <w:rPr>
          <w:rFonts w:ascii="Arial" w:hAnsi="Arial"/>
          <w:b w:val="1"/>
          <w:color w:val="000000"/>
        </w:rPr>
      </w:pPr>
    </w:p>
    <w:p w14:paraId="6C000000">
      <w:pPr>
        <w:pStyle w:val="Style_2"/>
        <w:ind/>
        <w:jc w:val="center"/>
        <w:rPr>
          <w:rFonts w:ascii="Arial" w:hAnsi="Arial"/>
          <w:b w:val="1"/>
          <w:color w:val="000000"/>
        </w:rPr>
      </w:pPr>
    </w:p>
    <w:p w14:paraId="6D000000">
      <w:pPr>
        <w:pStyle w:val="Style_2"/>
        <w:ind/>
        <w:jc w:val="center"/>
        <w:rPr>
          <w:rFonts w:ascii="Arial" w:hAnsi="Arial"/>
          <w:b w:val="1"/>
          <w:color w:val="000000"/>
        </w:rPr>
      </w:pPr>
    </w:p>
    <w:p w14:paraId="6E000000">
      <w:pPr>
        <w:pStyle w:val="Style_2"/>
        <w:ind/>
        <w:jc w:val="center"/>
        <w:rPr>
          <w:rFonts w:ascii="Arial" w:hAnsi="Arial"/>
          <w:b w:val="1"/>
          <w:color w:val="000000"/>
        </w:rPr>
      </w:pPr>
    </w:p>
    <w:p w14:paraId="6F000000">
      <w:pPr>
        <w:pStyle w:val="Style_2"/>
        <w:ind/>
        <w:jc w:val="center"/>
        <w:rPr>
          <w:rFonts w:ascii="Arial" w:hAnsi="Arial"/>
          <w:b w:val="1"/>
          <w:color w:val="000000"/>
        </w:rPr>
      </w:pPr>
    </w:p>
    <w:p w14:paraId="70000000">
      <w:pPr>
        <w:pStyle w:val="Style_2"/>
        <w:ind/>
        <w:jc w:val="center"/>
        <w:rPr>
          <w:rFonts w:ascii="Arial" w:hAnsi="Arial"/>
          <w:b w:val="1"/>
          <w:color w:val="000000"/>
        </w:rPr>
      </w:pPr>
    </w:p>
    <w:p w14:paraId="71000000">
      <w:pPr>
        <w:pStyle w:val="Style_2"/>
        <w:ind/>
        <w:jc w:val="center"/>
        <w:rPr>
          <w:rFonts w:ascii="Arial" w:hAnsi="Arial"/>
          <w:b w:val="1"/>
          <w:color w:val="000000"/>
        </w:rPr>
      </w:pPr>
    </w:p>
    <w:p w14:paraId="72000000">
      <w:pPr>
        <w:pStyle w:val="Style_2"/>
        <w:ind/>
        <w:jc w:val="center"/>
        <w:rPr>
          <w:rFonts w:ascii="Arial" w:hAnsi="Arial"/>
          <w:b w:val="1"/>
          <w:color w:val="000000"/>
        </w:rPr>
      </w:pPr>
    </w:p>
    <w:p w14:paraId="73000000">
      <w:pPr>
        <w:pStyle w:val="Style_2"/>
        <w:ind/>
        <w:jc w:val="center"/>
        <w:rPr>
          <w:rFonts w:ascii="Arial" w:hAnsi="Arial"/>
          <w:b w:val="1"/>
          <w:color w:val="000000"/>
        </w:rPr>
      </w:pPr>
    </w:p>
    <w:p w14:paraId="74000000">
      <w:pPr>
        <w:pStyle w:val="Style_6"/>
        <w:ind/>
        <w:jc w:val="center"/>
        <w:rPr>
          <w:rFonts w:ascii="Arial" w:hAnsi="Arial"/>
          <w:b w:val="0"/>
          <w:color w:val="000000"/>
          <w:sz w:val="20"/>
        </w:rPr>
      </w:pPr>
      <w:r>
        <w:rPr>
          <w:rFonts w:ascii="Arial" w:hAnsi="Arial"/>
          <w:b w:val="0"/>
          <w:color w:val="000000"/>
          <w:sz w:val="20"/>
        </w:rPr>
        <w:t xml:space="preserve">                                                         </w:t>
      </w:r>
      <w:r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b w:val="0"/>
          <w:color w:val="000000"/>
          <w:sz w:val="20"/>
        </w:rPr>
        <w:t xml:space="preserve">                                </w:t>
      </w:r>
    </w:p>
    <w:p w14:paraId="75000000">
      <w:pPr>
        <w:pStyle w:val="Style_6"/>
        <w:ind/>
        <w:jc w:val="center"/>
        <w:rPr>
          <w:rFonts w:ascii="Arial" w:hAnsi="Arial"/>
          <w:color w:val="000000"/>
          <w:sz w:val="20"/>
        </w:rPr>
      </w:pPr>
    </w:p>
    <w:p w14:paraId="76000000">
      <w:pPr>
        <w:tabs>
          <w:tab w:leader="none" w:pos="6390" w:val="left"/>
        </w:tabs>
        <w:spacing w:after="139" w:line="274" w:lineRule="exact"/>
        <w:ind/>
        <w:jc w:val="both"/>
        <w:rPr>
          <w:rFonts w:ascii="Arial" w:hAnsi="Arial"/>
          <w:b w:val="1"/>
          <w:color w:val="000000"/>
        </w:rPr>
      </w:pPr>
      <w:r>
        <w:rPr>
          <w:rFonts w:ascii="Arial" w:hAnsi="Arial"/>
          <w:b w:val="1"/>
          <w:color w:val="000000"/>
        </w:rPr>
        <w:t xml:space="preserve">                                                        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 w:val="1"/>
          <w:color w:val="000000"/>
        </w:rPr>
        <w:t xml:space="preserve">                                </w:t>
      </w:r>
    </w:p>
    <w:p w14:paraId="77000000">
      <w:pPr>
        <w:pStyle w:val="Style_6"/>
        <w:ind/>
        <w:jc w:val="center"/>
        <w:rPr>
          <w:rFonts w:ascii="Arial" w:hAnsi="Arial"/>
          <w:color w:val="000000"/>
          <w:sz w:val="20"/>
        </w:rPr>
      </w:pPr>
    </w:p>
    <w:p w14:paraId="78000000">
      <w:pPr>
        <w:rPr>
          <w:rFonts w:ascii="Arial" w:hAnsi="Arial"/>
          <w:color w:val="000000"/>
        </w:rPr>
      </w:pPr>
    </w:p>
    <w:p w14:paraId="79000000">
      <w:pPr>
        <w:rPr>
          <w:rFonts w:ascii="Arial" w:hAnsi="Arial"/>
          <w:color w:val="000000"/>
        </w:rPr>
      </w:pPr>
    </w:p>
    <w:p w14:paraId="7A000000">
      <w:pPr>
        <w:pStyle w:val="Style_6"/>
        <w:ind/>
        <w:jc w:val="center"/>
        <w:rPr>
          <w:rFonts w:ascii="Arial" w:hAnsi="Arial"/>
          <w:color w:val="000000"/>
          <w:sz w:val="20"/>
        </w:rPr>
      </w:pPr>
    </w:p>
    <w:p w14:paraId="7B000000">
      <w:pPr>
        <w:pStyle w:val="Style_6"/>
        <w:ind/>
        <w:jc w:val="center"/>
        <w:rPr>
          <w:rFonts w:ascii="Arial" w:hAnsi="Arial"/>
          <w:color w:val="000000"/>
          <w:sz w:val="20"/>
        </w:rPr>
      </w:pPr>
    </w:p>
    <w:p w14:paraId="7C000000">
      <w:pPr>
        <w:pStyle w:val="Style_6"/>
        <w:numPr>
          <w:ilvl w:val="0"/>
        </w:numPr>
        <w:ind/>
        <w:jc w:val="center"/>
      </w:pPr>
    </w:p>
    <w:p w14:paraId="7D000000">
      <w:pPr>
        <w:pStyle w:val="Style_6"/>
        <w:ind/>
        <w:jc w:val="center"/>
      </w:pPr>
    </w:p>
    <w:tbl>
      <w:tblPr>
        <w:tblStyle w:val="Style_7"/>
        <w:tblLayout w:type="fixed"/>
        <w:tblCellMar>
          <w:left w:type="dxa" w:w="30"/>
          <w:right w:type="dxa" w:w="30"/>
        </w:tblCellMar>
      </w:tblPr>
      <w:tblGrid>
        <w:gridCol w:w="8059"/>
        <w:gridCol w:w="1025"/>
        <w:gridCol w:w="80"/>
      </w:tblGrid>
      <w:tr>
        <w:trPr>
          <w:trHeight w:hRule="atLeast" w:val="247"/>
        </w:trPr>
        <w:tc>
          <w:tcPr>
            <w:tcW w:type="dxa" w:w="8059"/>
            <w:tcMar>
              <w:left w:type="dxa" w:w="30"/>
              <w:right w:type="dxa" w:w="30"/>
            </w:tcMar>
          </w:tcPr>
          <w:p w14:paraId="7E000000">
            <w:pPr>
              <w:widowControl w:val="1"/>
              <w:ind/>
              <w:rPr>
                <w:rFonts w:ascii="Arial" w:hAnsi="Arial"/>
                <w:color w:val="000000"/>
              </w:rPr>
            </w:pPr>
          </w:p>
          <w:p w14:paraId="7F000000">
            <w:pPr>
              <w:widowControl w:val="1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                                             </w:t>
            </w:r>
          </w:p>
        </w:tc>
        <w:tc>
          <w:tcPr>
            <w:tcW w:type="dxa" w:w="1025"/>
            <w:tcMar>
              <w:left w:type="dxa" w:w="30"/>
              <w:right w:type="dxa" w:w="30"/>
            </w:tcMar>
          </w:tcPr>
          <w:p w14:paraId="80000000">
            <w:pPr>
              <w:widowControl w:val="1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80"/>
            <w:tcMar>
              <w:left w:type="dxa" w:w="30"/>
              <w:right w:type="dxa" w:w="30"/>
            </w:tcMar>
          </w:tcPr>
          <w:p w14:paraId="81000000">
            <w:pPr>
              <w:widowControl w:val="1"/>
              <w:ind/>
              <w:rPr>
                <w:rFonts w:ascii="Arial" w:hAnsi="Arial"/>
                <w:color w:val="000000"/>
              </w:rPr>
            </w:pPr>
          </w:p>
        </w:tc>
      </w:tr>
      <w:tr>
        <w:trPr>
          <w:trHeight w:hRule="atLeast" w:val="247"/>
        </w:trPr>
        <w:tc>
          <w:tcPr>
            <w:tcW w:type="dxa" w:w="8059"/>
            <w:tcMar>
              <w:left w:type="dxa" w:w="30"/>
              <w:right w:type="dxa" w:w="30"/>
            </w:tcMar>
          </w:tcPr>
          <w:p w14:paraId="82000000">
            <w:pPr>
              <w:widowControl w:val="1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1025"/>
            <w:tcMar>
              <w:left w:type="dxa" w:w="30"/>
              <w:right w:type="dxa" w:w="30"/>
            </w:tcMar>
          </w:tcPr>
          <w:p w14:paraId="83000000">
            <w:pPr>
              <w:widowControl w:val="1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80"/>
            <w:tcMar>
              <w:left w:type="dxa" w:w="30"/>
              <w:right w:type="dxa" w:w="30"/>
            </w:tcMar>
          </w:tcPr>
          <w:p w14:paraId="84000000">
            <w:pPr>
              <w:widowControl w:val="1"/>
              <w:ind/>
              <w:rPr>
                <w:rFonts w:ascii="Arial" w:hAnsi="Arial"/>
                <w:color w:val="000000"/>
              </w:rPr>
            </w:pPr>
          </w:p>
        </w:tc>
      </w:tr>
      <w:tr>
        <w:trPr>
          <w:trHeight w:hRule="atLeast" w:val="247"/>
        </w:trPr>
        <w:tc>
          <w:tcPr>
            <w:tcW w:type="dxa" w:w="8059"/>
            <w:tcMar>
              <w:left w:type="dxa" w:w="30"/>
              <w:right w:type="dxa" w:w="30"/>
            </w:tcMar>
          </w:tcPr>
          <w:p w14:paraId="85000000">
            <w:pPr>
              <w:widowControl w:val="1"/>
              <w:ind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mc:AlternateContent>
                <mc:Choice Requires="wps">
      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      <wp:anchor allowOverlap="true" behindDoc="false" layoutInCell="true" locked="false" relativeHeight="251658240" simplePos="false">
                      <wp:simplePos x="0" y="0"/>
                      <wp:positionH relativeFrom="column">
                        <wp:posOffset>3365500</wp:posOffset>
                      </wp:positionH>
                      <wp:positionV relativeFrom="paragraph">
                        <wp:posOffset>101600</wp:posOffset>
                      </wp:positionV>
                      <wp:extent cx="2768600" cy="588010"/>
                      <wp:wrapNone/>
                      <wp:docPr id="3" name="Picture 3"/>
                      <a:graphic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 flipH="false" flipV="false" rot="0">
                                <a:off x="0" y="0"/>
                                <a:ext cx="2768600" cy="588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86000000">
                                  <w:pPr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b w:val="1"/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_____________________(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_____________</w:t>
                                  </w:r>
                                  <w:r>
                                    <w:rPr>
                                      <w:rFonts w:ascii="Arial" w:hAnsi="Arial"/>
                                      <w:color w:val="000000"/>
                                      <w:sz w:val="22"/>
                                    </w:rPr>
                                    <w:t>)</w:t>
                                  </w:r>
                                </w:p>
                                <w:p w14:paraId="87000000">
                                  <w:r>
                                    <w:t xml:space="preserve">             </w:t>
                                  </w:r>
                                </w:p>
                                <w:p w14:paraId="88000000"/>
                                <w:p w14:paraId="89000000">
                                  <w:r>
                                    <w:t xml:space="preserve">    М.П.</w:t>
                                  </w:r>
                                </w:p>
                                <w:p w14:paraId="8A000000">
                                  <w:pPr>
                                    <w:ind/>
                                    <w:jc w:val="right"/>
                                  </w:pPr>
                                </w:p>
                              </w:txbxContent>
                            </wps:txbx>
                            <wps:bodyPr anchor="t" bIns="0" lIns="0" rIns="0" t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      </mc:Fallback>
              </mc:AlternateContent>
            </w:r>
          </w:p>
        </w:tc>
        <w:tc>
          <w:tcPr>
            <w:tcW w:type="dxa" w:w="1025"/>
            <w:tcMar>
              <w:left w:type="dxa" w:w="30"/>
              <w:right w:type="dxa" w:w="30"/>
            </w:tcMar>
          </w:tcPr>
          <w:p w14:paraId="8B000000">
            <w:pPr>
              <w:widowControl w:val="1"/>
              <w:ind/>
              <w:rPr>
                <w:rFonts w:ascii="Arial" w:hAnsi="Arial"/>
                <w:color w:val="000000"/>
              </w:rPr>
            </w:pPr>
          </w:p>
        </w:tc>
        <w:tc>
          <w:tcPr>
            <w:tcW w:type="dxa" w:w="80"/>
            <w:tcMar>
              <w:left w:type="dxa" w:w="30"/>
              <w:right w:type="dxa" w:w="30"/>
            </w:tcMar>
          </w:tcPr>
          <w:p w14:paraId="8C000000">
            <w:pPr>
              <w:widowControl w:val="1"/>
              <w:ind/>
              <w:rPr>
                <w:rFonts w:ascii="Arial" w:hAnsi="Arial"/>
                <w:color w:val="000000"/>
              </w:rPr>
            </w:pPr>
          </w:p>
        </w:tc>
      </w:tr>
    </w:tbl>
    <w:p w14:paraId="8D000000">
      <w:pPr>
        <w:pStyle w:val="Style_6"/>
        <w:ind/>
        <w:jc w:val="center"/>
        <w:rPr>
          <w:b w:val="0"/>
          <w:sz w:val="26"/>
        </w:rPr>
      </w:pPr>
      <w:r>
        <w:rPr>
          <w:b w:val="0"/>
          <w:sz w:val="26"/>
        </w:rPr>
        <w:t xml:space="preserve">  </w:t>
      </w:r>
    </w:p>
    <w:p w14:paraId="8E000000">
      <w:pPr>
        <w:pStyle w:val="Style_6"/>
        <w:numPr>
          <w:ilvl w:val="0"/>
          <w:numId w:val="0"/>
        </w:numPr>
        <w:ind w:hanging="576" w:left="576"/>
        <w:jc w:val="center"/>
        <w:rPr>
          <w:sz w:val="36"/>
        </w:rPr>
      </w:pPr>
    </w:p>
    <w:p w14:paraId="8F000000"/>
    <w:p w14:paraId="90000000">
      <w:pPr>
        <w:tabs>
          <w:tab w:leader="none" w:pos="6390" w:val="left"/>
        </w:tabs>
        <w:spacing w:after="139" w:line="274" w:lineRule="exact"/>
        <w:ind/>
        <w:jc w:val="both"/>
        <w:rPr>
          <w:b w:val="1"/>
          <w:sz w:val="26"/>
        </w:rPr>
      </w:pPr>
      <w:r>
        <w:rPr>
          <w:b w:val="1"/>
          <w:sz w:val="26"/>
        </w:rPr>
        <w:t xml:space="preserve">                                                        </w:t>
      </w:r>
      <w:r>
        <w:rPr>
          <w:sz w:val="26"/>
        </w:rPr>
        <w:t xml:space="preserve"> </w:t>
      </w:r>
      <w:r>
        <w:rPr>
          <w:b w:val="1"/>
          <w:sz w:val="26"/>
        </w:rPr>
        <w:t xml:space="preserve">          </w:t>
      </w:r>
    </w:p>
    <w:p w14:paraId="91000000">
      <w:pPr>
        <w:tabs>
          <w:tab w:leader="none" w:pos="6390" w:val="left"/>
        </w:tabs>
        <w:spacing w:after="139" w:line="274" w:lineRule="exact"/>
        <w:ind/>
        <w:jc w:val="both"/>
        <w:rPr>
          <w:b w:val="1"/>
          <w:sz w:val="26"/>
        </w:rPr>
      </w:pPr>
    </w:p>
    <w:p w14:paraId="92000000">
      <w:pPr>
        <w:tabs>
          <w:tab w:leader="none" w:pos="6390" w:val="left"/>
        </w:tabs>
        <w:spacing w:after="139" w:line="274" w:lineRule="exact"/>
        <w:ind/>
        <w:jc w:val="both"/>
        <w:rPr>
          <w:b w:val="1"/>
          <w:sz w:val="26"/>
        </w:rPr>
      </w:pPr>
    </w:p>
    <w:p w14:paraId="93000000">
      <w:pPr>
        <w:tabs>
          <w:tab w:leader="none" w:pos="6390" w:val="left"/>
        </w:tabs>
        <w:spacing w:after="139" w:line="274" w:lineRule="exact"/>
        <w:ind/>
        <w:jc w:val="both"/>
        <w:rPr>
          <w:b w:val="1"/>
          <w:sz w:val="26"/>
        </w:rPr>
      </w:pPr>
    </w:p>
    <w:p w14:paraId="94000000">
      <w:pPr>
        <w:tabs>
          <w:tab w:leader="none" w:pos="6390" w:val="left"/>
        </w:tabs>
        <w:spacing w:after="139" w:line="274" w:lineRule="exact"/>
        <w:ind/>
        <w:jc w:val="both"/>
        <w:rPr>
          <w:b w:val="1"/>
          <w:sz w:val="26"/>
        </w:rPr>
      </w:pPr>
    </w:p>
    <w:p w14:paraId="95000000">
      <w:pPr>
        <w:tabs>
          <w:tab w:leader="none" w:pos="6390" w:val="left"/>
        </w:tabs>
        <w:spacing w:after="139" w:line="274" w:lineRule="exact"/>
        <w:ind/>
        <w:jc w:val="both"/>
        <w:rPr>
          <w:b w:val="1"/>
          <w:sz w:val="26"/>
        </w:rPr>
      </w:pPr>
    </w:p>
    <w:p w14:paraId="96000000">
      <w:pPr>
        <w:tabs>
          <w:tab w:leader="none" w:pos="6390" w:val="left"/>
        </w:tabs>
        <w:spacing w:after="139" w:line="274" w:lineRule="exact"/>
        <w:ind/>
        <w:jc w:val="both"/>
        <w:rPr>
          <w:b w:val="1"/>
          <w:sz w:val="26"/>
        </w:rPr>
      </w:pPr>
    </w:p>
    <w:p w14:paraId="97000000">
      <w:pPr>
        <w:tabs>
          <w:tab w:leader="none" w:pos="6390" w:val="left"/>
        </w:tabs>
        <w:spacing w:after="139" w:line="274" w:lineRule="exact"/>
        <w:ind/>
        <w:jc w:val="both"/>
        <w:rPr>
          <w:b w:val="1"/>
          <w:sz w:val="26"/>
        </w:rPr>
      </w:pPr>
    </w:p>
    <w:p w14:paraId="98000000">
      <w:pPr>
        <w:tabs>
          <w:tab w:leader="none" w:pos="6390" w:val="left"/>
        </w:tabs>
        <w:spacing w:after="139" w:line="274" w:lineRule="exact"/>
        <w:ind/>
        <w:jc w:val="both"/>
        <w:rPr>
          <w:b w:val="1"/>
          <w:sz w:val="26"/>
        </w:rPr>
      </w:pPr>
    </w:p>
    <w:p w14:paraId="99000000">
      <w:pPr>
        <w:tabs>
          <w:tab w:leader="none" w:pos="6390" w:val="left"/>
        </w:tabs>
        <w:spacing w:after="139" w:line="274" w:lineRule="exact"/>
        <w:ind/>
        <w:jc w:val="both"/>
        <w:rPr>
          <w:b w:val="1"/>
          <w:sz w:val="26"/>
        </w:rPr>
      </w:pPr>
    </w:p>
    <w:p w14:paraId="9A000000">
      <w:pPr>
        <w:tabs>
          <w:tab w:leader="none" w:pos="6390" w:val="left"/>
        </w:tabs>
        <w:spacing w:after="139" w:line="274" w:lineRule="exact"/>
        <w:ind/>
        <w:jc w:val="both"/>
        <w:rPr>
          <w:b w:val="1"/>
          <w:sz w:val="26"/>
        </w:rPr>
      </w:pPr>
    </w:p>
    <w:p w14:paraId="9B000000">
      <w:pPr>
        <w:tabs>
          <w:tab w:leader="none" w:pos="6390" w:val="left"/>
        </w:tabs>
        <w:spacing w:after="139" w:line="274" w:lineRule="exact"/>
        <w:ind/>
        <w:jc w:val="both"/>
        <w:rPr>
          <w:b w:val="1"/>
          <w:sz w:val="26"/>
        </w:rPr>
      </w:pPr>
    </w:p>
    <w:p w14:paraId="9C000000">
      <w:pPr>
        <w:tabs>
          <w:tab w:leader="none" w:pos="6390" w:val="left"/>
        </w:tabs>
        <w:spacing w:after="139" w:line="274" w:lineRule="exact"/>
        <w:ind/>
        <w:jc w:val="both"/>
        <w:rPr>
          <w:b w:val="1"/>
          <w:sz w:val="26"/>
        </w:rPr>
      </w:pPr>
    </w:p>
    <w:p w14:paraId="9D000000">
      <w:pPr>
        <w:tabs>
          <w:tab w:leader="none" w:pos="6390" w:val="left"/>
        </w:tabs>
        <w:spacing w:after="139" w:line="274" w:lineRule="exact"/>
        <w:ind/>
        <w:jc w:val="both"/>
        <w:rPr>
          <w:b w:val="1"/>
          <w:sz w:val="26"/>
        </w:rPr>
      </w:pPr>
    </w:p>
    <w:p w14:paraId="9E000000">
      <w:pPr>
        <w:tabs>
          <w:tab w:leader="none" w:pos="6390" w:val="left"/>
        </w:tabs>
        <w:spacing w:after="139" w:line="274" w:lineRule="exact"/>
        <w:ind/>
        <w:jc w:val="both"/>
        <w:rPr>
          <w:b w:val="1"/>
          <w:sz w:val="26"/>
        </w:rPr>
      </w:pPr>
    </w:p>
    <w:sectPr>
      <w:footerReference r:id="rId1" w:type="default"/>
      <w:pgSz w:h="16838" w:w="11906"/>
      <w:pgMar w:bottom="1440" w:footer="720" w:gutter="0" w:header="720" w:left="1080" w:right="1080" w:top="56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  <w:p w14:paraId="03000000">
    <w:pPr>
      <w:pStyle w:val="Style_1"/>
    </w:pPr>
  </w:p>
</w:ft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tabs>
          <w:tab w:leader="none" w:pos="720" w:val="left"/>
        </w:tabs>
        <w:ind w:hanging="360" w:left="720"/>
      </w:pPr>
    </w:lvl>
  </w:abstractNum>
  <w:abstractNum w:abstractNumId="1">
    <w:lvl w:ilvl="0">
      <w:start w:val="1"/>
      <w:numFmt w:val="bullet"/>
      <w:pStyle w:val="Style_31"/>
      <w:lvlText w:val=""/>
      <w:lvlJc w:val="left"/>
      <w:pPr>
        <w:tabs>
          <w:tab w:leader="none" w:pos="360" w:val="left"/>
        </w:tabs>
        <w:ind w:hanging="360" w:left="360"/>
      </w:pPr>
      <w:rPr>
        <w:rFonts w:ascii="Symbol" w:hAnsi="Symbol"/>
      </w:rPr>
    </w:lvl>
  </w:abstractNum>
  <w:abstractNum w:abstractNumId="2">
    <w:lvl w:ilvl="0">
      <w:start w:val="1"/>
      <w:numFmt w:val="decimal"/>
      <w:lvlJc w:val="left"/>
      <w:pPr>
        <w:tabs>
          <w:tab w:leader="none" w:pos="432" w:val="left"/>
        </w:tabs>
        <w:ind w:hanging="432" w:left="432"/>
      </w:pPr>
    </w:lvl>
    <w:lvl w:ilvl="1">
      <w:start w:val="1"/>
      <w:numFmt w:val="decimal"/>
      <w:pStyle w:val="Style_6"/>
      <w:lvlJc w:val="left"/>
      <w:pPr>
        <w:tabs>
          <w:tab w:leader="none" w:pos="576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720" w:val="left"/>
        </w:tabs>
        <w:ind w:hanging="720" w:left="720"/>
      </w:pPr>
    </w:lvl>
    <w:lvl w:ilvl="3">
      <w:start w:val="1"/>
      <w:numFmt w:val="decimal"/>
      <w:pStyle w:val="Style_57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  <w:pPr>
      <w:widowControl w:val="0"/>
      <w:ind/>
    </w:pPr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</w:pPr>
  </w:style>
  <w:style w:styleId="Style_9_ch" w:type="character">
    <w:name w:val="toc 2"/>
    <w:link w:val="Style_9"/>
  </w:style>
  <w:style w:styleId="Style_10" w:type="paragraph">
    <w:name w:val="toc 4"/>
    <w:next w:val="Style_8"/>
    <w:link w:val="Style_10_ch"/>
    <w:uiPriority w:val="39"/>
    <w:pPr>
      <w:ind w:firstLine="0" w:left="600"/>
    </w:pPr>
  </w:style>
  <w:style w:styleId="Style_10_ch" w:type="character">
    <w:name w:val="toc 4"/>
    <w:link w:val="Style_10"/>
  </w:style>
  <w:style w:styleId="Style_11" w:type="paragraph">
    <w:name w:val="WW8NumSt3z0"/>
    <w:link w:val="Style_11_ch"/>
    <w:rPr>
      <w:rFonts w:ascii="Times New Roman" w:hAnsi="Times New Roman"/>
    </w:rPr>
  </w:style>
  <w:style w:styleId="Style_11_ch" w:type="character">
    <w:name w:val="WW8NumSt3z0"/>
    <w:link w:val="Style_11"/>
    <w:rPr>
      <w:rFonts w:ascii="Times New Roman" w:hAnsi="Times New Roman"/>
    </w:rPr>
  </w:style>
  <w:style w:styleId="Style_12" w:type="paragraph">
    <w:name w:val=" Знак Знак5"/>
    <w:link w:val="Style_12_ch"/>
    <w:rPr>
      <w:rFonts w:ascii="Times New Roman" w:hAnsi="Times New Roman"/>
      <w:b w:val="1"/>
      <w:sz w:val="24"/>
    </w:rPr>
  </w:style>
  <w:style w:styleId="Style_12_ch" w:type="character">
    <w:name w:val=" Знак Знак5"/>
    <w:link w:val="Style_12"/>
    <w:rPr>
      <w:rFonts w:ascii="Times New Roman" w:hAnsi="Times New Roman"/>
      <w:b w:val="1"/>
      <w:sz w:val="24"/>
    </w:rPr>
  </w:style>
  <w:style w:styleId="Style_13" w:type="paragraph">
    <w:name w:val="Absatz-Standardschriftart"/>
    <w:link w:val="Style_13_ch"/>
  </w:style>
  <w:style w:styleId="Style_13_ch" w:type="character">
    <w:name w:val="Absatz-Standardschriftart"/>
    <w:link w:val="Style_13"/>
  </w:style>
  <w:style w:styleId="Style_14" w:type="paragraph">
    <w:name w:val="toc 6"/>
    <w:next w:val="Style_8"/>
    <w:link w:val="Style_14_ch"/>
    <w:uiPriority w:val="39"/>
    <w:pPr>
      <w:ind w:firstLine="0" w:left="1000"/>
    </w:pPr>
  </w:style>
  <w:style w:styleId="Style_14_ch" w:type="character">
    <w:name w:val="toc 6"/>
    <w:link w:val="Style_14"/>
  </w:style>
  <w:style w:styleId="Style_15" w:type="paragraph">
    <w:name w:val="toc 7"/>
    <w:next w:val="Style_8"/>
    <w:link w:val="Style_15_ch"/>
    <w:uiPriority w:val="39"/>
    <w:pPr>
      <w:ind w:firstLine="0" w:left="1200"/>
    </w:pPr>
  </w:style>
  <w:style w:styleId="Style_15_ch" w:type="character">
    <w:name w:val="toc 7"/>
    <w:link w:val="Style_15"/>
  </w:style>
  <w:style w:styleId="Style_16" w:type="paragraph">
    <w:name w:val="WW-Absatz-Standardschriftart11111"/>
    <w:link w:val="Style_16_ch"/>
  </w:style>
  <w:style w:styleId="Style_16_ch" w:type="character">
    <w:name w:val="WW-Absatz-Standardschriftart11111"/>
    <w:link w:val="Style_16"/>
  </w:style>
  <w:style w:styleId="Style_17" w:type="paragraph">
    <w:name w:val="heading 3"/>
    <w:next w:val="Style_8"/>
    <w:link w:val="Style_1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7_ch" w:type="character">
    <w:name w:val="heading 3"/>
    <w:link w:val="Style_17"/>
    <w:rPr>
      <w:rFonts w:ascii="XO Thames" w:hAnsi="XO Thames"/>
      <w:b w:val="1"/>
      <w:i w:val="1"/>
      <w:color w:val="000000"/>
    </w:rPr>
  </w:style>
  <w:style w:styleId="Style_18" w:type="paragraph">
    <w:name w:val=" Знак Знак4"/>
    <w:link w:val="Style_18_ch"/>
    <w:rPr>
      <w:rFonts w:ascii="Times New Roman" w:hAnsi="Times New Roman"/>
      <w:b w:val="1"/>
      <w:sz w:val="24"/>
    </w:rPr>
  </w:style>
  <w:style w:styleId="Style_18_ch" w:type="character">
    <w:name w:val=" Знак Знак4"/>
    <w:link w:val="Style_18"/>
    <w:rPr>
      <w:rFonts w:ascii="Times New Roman" w:hAnsi="Times New Roman"/>
      <w:b w:val="1"/>
      <w:sz w:val="24"/>
    </w:rPr>
  </w:style>
  <w:style w:styleId="Style_19" w:type="paragraph">
    <w:name w:val="WW-Absatz-Standardschriftart"/>
    <w:link w:val="Style_19_ch"/>
  </w:style>
  <w:style w:styleId="Style_19_ch" w:type="character">
    <w:name w:val="WW-Absatz-Standardschriftart"/>
    <w:link w:val="Style_19"/>
  </w:style>
  <w:style w:styleId="Style_20" w:type="paragraph">
    <w:name w:val=" Знак Знак2"/>
    <w:link w:val="Style_20_ch"/>
    <w:rPr>
      <w:rFonts w:ascii="Times New Roman" w:hAnsi="Times New Roman"/>
    </w:rPr>
  </w:style>
  <w:style w:styleId="Style_20_ch" w:type="character">
    <w:name w:val=" Знак Знак2"/>
    <w:link w:val="Style_20"/>
    <w:rPr>
      <w:rFonts w:ascii="Times New Roman" w:hAnsi="Times New Roman"/>
    </w:rPr>
  </w:style>
  <w:style w:styleId="Style_21" w:type="paragraph">
    <w:name w:val="WW-Absatz-Standardschriftart111"/>
    <w:link w:val="Style_21_ch"/>
  </w:style>
  <w:style w:styleId="Style_21_ch" w:type="character">
    <w:name w:val="WW-Absatz-Standardschriftart111"/>
    <w:link w:val="Style_21"/>
  </w:style>
  <w:style w:styleId="Style_22" w:type="paragraph">
    <w:name w:val=" Знак Знак1"/>
    <w:link w:val="Style_22_ch"/>
    <w:rPr>
      <w:rFonts w:ascii="Times New Roman" w:hAnsi="Times New Roman"/>
    </w:rPr>
  </w:style>
  <w:style w:styleId="Style_22_ch" w:type="character">
    <w:name w:val=" Знак Знак1"/>
    <w:link w:val="Style_22"/>
    <w:rPr>
      <w:rFonts w:ascii="Times New Roman" w:hAnsi="Times New Roman"/>
    </w:rPr>
  </w:style>
  <w:style w:styleId="Style_3" w:type="paragraph">
    <w:name w:val="Strong"/>
    <w:link w:val="Style_3_ch"/>
    <w:rPr>
      <w:b w:val="1"/>
    </w:rPr>
  </w:style>
  <w:style w:styleId="Style_3_ch" w:type="character">
    <w:name w:val="Strong"/>
    <w:link w:val="Style_3"/>
    <w:rPr>
      <w:b w:val="1"/>
    </w:rPr>
  </w:style>
  <w:style w:styleId="Style_2" w:type="paragraph">
    <w:name w:val="No Spacing"/>
    <w:link w:val="Style_2_ch"/>
    <w:pPr>
      <w:widowControl w:val="0"/>
      <w:ind/>
    </w:pPr>
  </w:style>
  <w:style w:styleId="Style_2_ch" w:type="character">
    <w:name w:val="No Spacing"/>
    <w:link w:val="Style_2"/>
  </w:style>
  <w:style w:styleId="Style_23" w:type="paragraph">
    <w:name w:val="WW-Absatz-Standardschriftart11"/>
    <w:link w:val="Style_23_ch"/>
  </w:style>
  <w:style w:styleId="Style_23_ch" w:type="character">
    <w:name w:val="WW-Absatz-Standardschriftart11"/>
    <w:link w:val="Style_23"/>
  </w:style>
  <w:style w:styleId="Style_24" w:type="paragraph">
    <w:name w:val="toc 3"/>
    <w:next w:val="Style_8"/>
    <w:link w:val="Style_24_ch"/>
    <w:uiPriority w:val="39"/>
    <w:pPr>
      <w:ind w:firstLine="0" w:left="400"/>
    </w:pPr>
  </w:style>
  <w:style w:styleId="Style_24_ch" w:type="character">
    <w:name w:val="toc 3"/>
    <w:link w:val="Style_24"/>
  </w:style>
  <w:style w:styleId="Style_25" w:type="paragraph">
    <w:name w:val="Заголовок таблицы"/>
    <w:basedOn w:val="Style_26"/>
    <w:link w:val="Style_25_ch"/>
    <w:pPr>
      <w:ind/>
      <w:jc w:val="center"/>
    </w:pPr>
    <w:rPr>
      <w:b w:val="1"/>
    </w:rPr>
  </w:style>
  <w:style w:styleId="Style_25_ch" w:type="character">
    <w:name w:val="Заголовок таблицы"/>
    <w:basedOn w:val="Style_26_ch"/>
    <w:link w:val="Style_25"/>
    <w:rPr>
      <w:b w:val="1"/>
    </w:rPr>
  </w:style>
  <w:style w:styleId="Style_27" w:type="paragraph">
    <w:name w:val="WW8Num12z0"/>
    <w:link w:val="Style_27_ch"/>
    <w:rPr>
      <w:rFonts w:ascii="Times New Roman" w:hAnsi="Times New Roman"/>
    </w:rPr>
  </w:style>
  <w:style w:styleId="Style_27_ch" w:type="character">
    <w:name w:val="WW8Num12z0"/>
    <w:link w:val="Style_27"/>
    <w:rPr>
      <w:rFonts w:ascii="Times New Roman" w:hAnsi="Times New Roman"/>
    </w:rPr>
  </w:style>
  <w:style w:styleId="Style_28" w:type="paragraph">
    <w:name w:val=" Знак Знак3"/>
    <w:link w:val="Style_28_ch"/>
    <w:rPr>
      <w:rFonts w:ascii="Tahoma" w:hAnsi="Tahoma"/>
      <w:sz w:val="16"/>
    </w:rPr>
  </w:style>
  <w:style w:styleId="Style_28_ch" w:type="character">
    <w:name w:val=" Знак Знак3"/>
    <w:link w:val="Style_28"/>
    <w:rPr>
      <w:rFonts w:ascii="Tahoma" w:hAnsi="Tahoma"/>
      <w:sz w:val="16"/>
    </w:rPr>
  </w:style>
  <w:style w:styleId="Style_29" w:type="paragraph">
    <w:name w:val="Normal (Web)"/>
    <w:basedOn w:val="Style_8"/>
    <w:link w:val="Style_29_ch"/>
    <w:pPr>
      <w:widowControl w:val="1"/>
      <w:spacing w:afterAutospacing="on" w:beforeAutospacing="on"/>
      <w:ind/>
    </w:pPr>
    <w:rPr>
      <w:sz w:val="24"/>
    </w:rPr>
  </w:style>
  <w:style w:styleId="Style_29_ch" w:type="character">
    <w:name w:val="Normal (Web)"/>
    <w:basedOn w:val="Style_8_ch"/>
    <w:link w:val="Style_29"/>
    <w:rPr>
      <w:sz w:val="24"/>
    </w:rPr>
  </w:style>
  <w:style w:styleId="Style_30" w:type="paragraph">
    <w:name w:val="WW-Absatz-Standardschriftart111111"/>
    <w:link w:val="Style_30_ch"/>
  </w:style>
  <w:style w:styleId="Style_30_ch" w:type="character">
    <w:name w:val="WW-Absatz-Standardschriftart111111"/>
    <w:link w:val="Style_30"/>
  </w:style>
  <w:style w:styleId="Style_31" w:type="paragraph">
    <w:name w:val="List Bullet"/>
    <w:basedOn w:val="Style_8"/>
    <w:link w:val="Style_31_ch"/>
    <w:pPr>
      <w:numPr>
        <w:ilvl w:val="0"/>
        <w:numId w:val="2"/>
      </w:numPr>
      <w:ind/>
      <w:contextualSpacing w:val="1"/>
    </w:pPr>
  </w:style>
  <w:style w:styleId="Style_31_ch" w:type="character">
    <w:name w:val="List Bullet"/>
    <w:basedOn w:val="Style_8_ch"/>
    <w:link w:val="Style_31"/>
  </w:style>
  <w:style w:styleId="Style_32" w:type="paragraph">
    <w:name w:val="heading 5"/>
    <w:next w:val="Style_8"/>
    <w:link w:val="Style_3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32_ch" w:type="character">
    <w:name w:val="heading 5"/>
    <w:link w:val="Style_32"/>
    <w:rPr>
      <w:rFonts w:ascii="XO Thames" w:hAnsi="XO Thames"/>
      <w:b w:val="1"/>
      <w:color w:val="000000"/>
      <w:sz w:val="22"/>
    </w:rPr>
  </w:style>
  <w:style w:styleId="Style_26" w:type="paragraph">
    <w:name w:val="Содержимое таблицы"/>
    <w:basedOn w:val="Style_8"/>
    <w:link w:val="Style_26_ch"/>
  </w:style>
  <w:style w:styleId="Style_26_ch" w:type="character">
    <w:name w:val="Содержимое таблицы"/>
    <w:basedOn w:val="Style_8_ch"/>
    <w:link w:val="Style_26"/>
  </w:style>
  <w:style w:styleId="Style_33" w:type="paragraph">
    <w:name w:val="Содержимое врезки"/>
    <w:basedOn w:val="Style_34"/>
    <w:link w:val="Style_33_ch"/>
  </w:style>
  <w:style w:styleId="Style_33_ch" w:type="character">
    <w:name w:val="Содержимое врезки"/>
    <w:basedOn w:val="Style_34_ch"/>
    <w:link w:val="Style_33"/>
  </w:style>
  <w:style w:styleId="Style_35" w:type="paragraph">
    <w:name w:val="heading 1"/>
    <w:next w:val="Style_8"/>
    <w:link w:val="Style_35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35_ch" w:type="character">
    <w:name w:val="heading 1"/>
    <w:link w:val="Style_35"/>
    <w:rPr>
      <w:rFonts w:ascii="XO Thames" w:hAnsi="XO Thames"/>
      <w:b w:val="1"/>
      <w:sz w:val="32"/>
    </w:rPr>
  </w:style>
  <w:style w:styleId="Style_36" w:type="paragraph">
    <w:name w:val="WW8Num8z0"/>
    <w:link w:val="Style_36_ch"/>
    <w:rPr>
      <w:rFonts w:ascii="Times New Roman" w:hAnsi="Times New Roman"/>
    </w:rPr>
  </w:style>
  <w:style w:styleId="Style_36_ch" w:type="character">
    <w:name w:val="WW8Num8z0"/>
    <w:link w:val="Style_36"/>
    <w:rPr>
      <w:rFonts w:ascii="Times New Roman" w:hAnsi="Times New Roman"/>
    </w:rPr>
  </w:style>
  <w:style w:styleId="Style_5" w:type="paragraph">
    <w:name w:val="Hyperlink"/>
    <w:link w:val="Style_5_ch"/>
    <w:rPr>
      <w:color w:val="0000FF"/>
      <w:u w:val="single"/>
    </w:rPr>
  </w:style>
  <w:style w:styleId="Style_5_ch" w:type="character">
    <w:name w:val="Hyperlink"/>
    <w:link w:val="Style_5"/>
    <w:rPr>
      <w:color w:val="0000FF"/>
      <w:u w:val="single"/>
    </w:rPr>
  </w:style>
  <w:style w:styleId="Style_37" w:type="paragraph">
    <w:name w:val="Footnote"/>
    <w:link w:val="Style_37_ch"/>
    <w:pPr>
      <w:ind/>
      <w:jc w:val="left"/>
    </w:pPr>
    <w:rPr>
      <w:rFonts w:ascii="XO Thames" w:hAnsi="XO Thames"/>
      <w:sz w:val="22"/>
    </w:rPr>
  </w:style>
  <w:style w:styleId="Style_37_ch" w:type="character">
    <w:name w:val="Footnote"/>
    <w:link w:val="Style_37"/>
    <w:rPr>
      <w:rFonts w:ascii="XO Thames" w:hAnsi="XO Thames"/>
      <w:sz w:val="22"/>
    </w:rPr>
  </w:style>
  <w:style w:styleId="Style_38" w:type="paragraph">
    <w:name w:val="toc 1"/>
    <w:next w:val="Style_8"/>
    <w:link w:val="Style_38_ch"/>
    <w:uiPriority w:val="39"/>
    <w:pPr>
      <w:ind w:firstLine="0" w:left="0"/>
    </w:pPr>
    <w:rPr>
      <w:rFonts w:ascii="XO Thames" w:hAnsi="XO Thames"/>
      <w:b w:val="1"/>
    </w:rPr>
  </w:style>
  <w:style w:styleId="Style_38_ch" w:type="character">
    <w:name w:val="toc 1"/>
    <w:link w:val="Style_38"/>
    <w:rPr>
      <w:rFonts w:ascii="XO Thames" w:hAnsi="XO Thames"/>
      <w:b w:val="1"/>
    </w:rPr>
  </w:style>
  <w:style w:styleId="Style_39" w:type="paragraph">
    <w:name w:val="List"/>
    <w:basedOn w:val="Style_34"/>
    <w:link w:val="Style_39_ch"/>
    <w:rPr>
      <w:rFonts w:ascii="Arial" w:hAnsi="Arial"/>
    </w:rPr>
  </w:style>
  <w:style w:styleId="Style_39_ch" w:type="character">
    <w:name w:val="List"/>
    <w:basedOn w:val="Style_34_ch"/>
    <w:link w:val="Style_39"/>
    <w:rPr>
      <w:rFonts w:ascii="Arial" w:hAnsi="Arial"/>
    </w:rPr>
  </w:style>
  <w:style w:styleId="Style_40" w:type="paragraph">
    <w:name w:val="Header and Footer"/>
    <w:link w:val="Style_40_ch"/>
    <w:pPr>
      <w:spacing w:line="360" w:lineRule="auto"/>
      <w:ind/>
    </w:pPr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Название1"/>
    <w:basedOn w:val="Style_8"/>
    <w:link w:val="Style_41_ch"/>
    <w:pPr>
      <w:spacing w:after="120" w:before="120"/>
      <w:ind/>
    </w:pPr>
    <w:rPr>
      <w:rFonts w:ascii="Arial" w:hAnsi="Arial"/>
      <w:i w:val="1"/>
      <w:sz w:val="20"/>
    </w:rPr>
  </w:style>
  <w:style w:styleId="Style_41_ch" w:type="character">
    <w:name w:val="Название1"/>
    <w:basedOn w:val="Style_8_ch"/>
    <w:link w:val="Style_41"/>
    <w:rPr>
      <w:rFonts w:ascii="Arial" w:hAnsi="Arial"/>
      <w:i w:val="1"/>
      <w:sz w:val="20"/>
    </w:rPr>
  </w:style>
  <w:style w:styleId="Style_42" w:type="paragraph">
    <w:name w:val="toc 9"/>
    <w:next w:val="Style_8"/>
    <w:link w:val="Style_42_ch"/>
    <w:uiPriority w:val="39"/>
    <w:pPr>
      <w:ind w:firstLine="0" w:left="1600"/>
    </w:pPr>
  </w:style>
  <w:style w:styleId="Style_42_ch" w:type="character">
    <w:name w:val="toc 9"/>
    <w:link w:val="Style_42"/>
  </w:style>
  <w:style w:styleId="Style_43" w:type="paragraph">
    <w:name w:val="Заголовок"/>
    <w:basedOn w:val="Style_8"/>
    <w:next w:val="Style_34"/>
    <w:link w:val="Style_43_ch"/>
    <w:pPr>
      <w:keepNext w:val="1"/>
      <w:spacing w:after="120" w:before="240"/>
      <w:ind/>
    </w:pPr>
    <w:rPr>
      <w:rFonts w:ascii="Arial" w:hAnsi="Arial"/>
      <w:sz w:val="28"/>
    </w:rPr>
  </w:style>
  <w:style w:styleId="Style_43_ch" w:type="character">
    <w:name w:val="Заголовок"/>
    <w:basedOn w:val="Style_8_ch"/>
    <w:link w:val="Style_43"/>
    <w:rPr>
      <w:rFonts w:ascii="Arial" w:hAnsi="Arial"/>
      <w:sz w:val="28"/>
    </w:rPr>
  </w:style>
  <w:style w:styleId="Style_44" w:type="paragraph">
    <w:name w:val="toc 8"/>
    <w:next w:val="Style_8"/>
    <w:link w:val="Style_44_ch"/>
    <w:uiPriority w:val="39"/>
    <w:pPr>
      <w:ind w:firstLine="0" w:left="1400"/>
    </w:pPr>
  </w:style>
  <w:style w:styleId="Style_44_ch" w:type="character">
    <w:name w:val="toc 8"/>
    <w:link w:val="Style_44"/>
  </w:style>
  <w:style w:styleId="Style_34" w:type="paragraph">
    <w:name w:val="Body Text"/>
    <w:basedOn w:val="Style_8"/>
    <w:link w:val="Style_34_ch"/>
    <w:pPr>
      <w:widowControl w:val="1"/>
      <w:ind/>
      <w:jc w:val="both"/>
    </w:pPr>
    <w:rPr>
      <w:sz w:val="24"/>
    </w:rPr>
  </w:style>
  <w:style w:styleId="Style_34_ch" w:type="character">
    <w:name w:val="Body Text"/>
    <w:basedOn w:val="Style_8_ch"/>
    <w:link w:val="Style_34"/>
    <w:rPr>
      <w:sz w:val="24"/>
    </w:rPr>
  </w:style>
  <w:style w:styleId="Style_45" w:type="paragraph">
    <w:name w:val="WW8Num5z0"/>
    <w:link w:val="Style_45_ch"/>
    <w:rPr>
      <w:rFonts w:ascii="Times New Roman" w:hAnsi="Times New Roman"/>
    </w:rPr>
  </w:style>
  <w:style w:styleId="Style_45_ch" w:type="character">
    <w:name w:val="WW8Num5z0"/>
    <w:link w:val="Style_45"/>
    <w:rPr>
      <w:rFonts w:ascii="Times New Roman" w:hAnsi="Times New Roman"/>
    </w:rPr>
  </w:style>
  <w:style w:styleId="Style_46" w:type="paragraph">
    <w:name w:val="toc 5"/>
    <w:next w:val="Style_8"/>
    <w:link w:val="Style_46_ch"/>
    <w:uiPriority w:val="39"/>
    <w:pPr>
      <w:ind w:firstLine="0" w:left="800"/>
    </w:pPr>
  </w:style>
  <w:style w:styleId="Style_46_ch" w:type="character">
    <w:name w:val="toc 5"/>
    <w:link w:val="Style_46"/>
  </w:style>
  <w:style w:styleId="Style_47" w:type="paragraph">
    <w:name w:val="WW8Num2z0"/>
    <w:link w:val="Style_47_ch"/>
    <w:rPr>
      <w:rFonts w:ascii="Times New Roman" w:hAnsi="Times New Roman"/>
    </w:rPr>
  </w:style>
  <w:style w:styleId="Style_47_ch" w:type="character">
    <w:name w:val="WW8Num2z0"/>
    <w:link w:val="Style_47"/>
    <w:rPr>
      <w:rFonts w:ascii="Times New Roman" w:hAnsi="Times New Roman"/>
    </w:rPr>
  </w:style>
  <w:style w:styleId="Style_48" w:type="paragraph">
    <w:name w:val="header"/>
    <w:basedOn w:val="Style_8"/>
    <w:link w:val="Style_48_ch"/>
    <w:pPr>
      <w:tabs>
        <w:tab w:leader="none" w:pos="4677" w:val="center"/>
        <w:tab w:leader="none" w:pos="9355" w:val="right"/>
      </w:tabs>
      <w:ind/>
    </w:pPr>
  </w:style>
  <w:style w:styleId="Style_48_ch" w:type="character">
    <w:name w:val="header"/>
    <w:basedOn w:val="Style_8_ch"/>
    <w:link w:val="Style_48"/>
  </w:style>
  <w:style w:styleId="Style_49" w:type="paragraph">
    <w:name w:val="Balloon Text"/>
    <w:basedOn w:val="Style_8"/>
    <w:link w:val="Style_49_ch"/>
    <w:rPr>
      <w:rFonts w:ascii="Tahoma" w:hAnsi="Tahoma"/>
      <w:sz w:val="16"/>
    </w:rPr>
  </w:style>
  <w:style w:styleId="Style_49_ch" w:type="character">
    <w:name w:val="Balloon Text"/>
    <w:basedOn w:val="Style_8_ch"/>
    <w:link w:val="Style_49"/>
    <w:rPr>
      <w:rFonts w:ascii="Tahoma" w:hAnsi="Tahoma"/>
      <w:sz w:val="16"/>
    </w:rPr>
  </w:style>
  <w:style w:styleId="Style_50" w:type="paragraph">
    <w:name w:val="WW-Absatz-Standardschriftart1111"/>
    <w:link w:val="Style_50_ch"/>
  </w:style>
  <w:style w:styleId="Style_50_ch" w:type="character">
    <w:name w:val="WW-Absatz-Standardschriftart1111"/>
    <w:link w:val="Style_50"/>
  </w:style>
  <w:style w:styleId="Style_51" w:type="paragraph">
    <w:name w:val="WW-Absatz-Standardschriftart1"/>
    <w:link w:val="Style_51_ch"/>
  </w:style>
  <w:style w:styleId="Style_51_ch" w:type="character">
    <w:name w:val="WW-Absatz-Standardschriftart1"/>
    <w:link w:val="Style_51"/>
  </w:style>
  <w:style w:styleId="Style_1" w:type="paragraph">
    <w:name w:val="footer"/>
    <w:basedOn w:val="Style_8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8_ch"/>
    <w:link w:val="Style_1"/>
  </w:style>
  <w:style w:styleId="Style_52" w:type="paragraph">
    <w:name w:val="Subtitle"/>
    <w:next w:val="Style_8"/>
    <w:link w:val="Style_52_ch"/>
    <w:uiPriority w:val="11"/>
    <w:qFormat/>
    <w:rPr>
      <w:rFonts w:ascii="XO Thames" w:hAnsi="XO Thames"/>
      <w:i w:val="1"/>
      <w:color w:val="616161"/>
      <w:sz w:val="24"/>
    </w:rPr>
  </w:style>
  <w:style w:styleId="Style_52_ch" w:type="character">
    <w:name w:val="Subtitle"/>
    <w:link w:val="Style_52"/>
    <w:rPr>
      <w:rFonts w:ascii="XO Thames" w:hAnsi="XO Thames"/>
      <w:i w:val="1"/>
      <w:color w:val="616161"/>
      <w:sz w:val="24"/>
    </w:rPr>
  </w:style>
  <w:style w:styleId="Style_53" w:type="paragraph">
    <w:name w:val="Основной шрифт абзаца1"/>
    <w:link w:val="Style_53_ch"/>
  </w:style>
  <w:style w:styleId="Style_53_ch" w:type="character">
    <w:name w:val="Основной шрифт абзаца1"/>
    <w:link w:val="Style_53"/>
  </w:style>
  <w:style w:styleId="Style_54" w:type="paragraph">
    <w:name w:val="toc 10"/>
    <w:next w:val="Style_8"/>
    <w:link w:val="Style_54_ch"/>
    <w:uiPriority w:val="39"/>
    <w:pPr>
      <w:ind w:firstLine="0" w:left="1800"/>
    </w:pPr>
  </w:style>
  <w:style w:styleId="Style_54_ch" w:type="character">
    <w:name w:val="toc 10"/>
    <w:link w:val="Style_54"/>
  </w:style>
  <w:style w:styleId="Style_55" w:type="paragraph">
    <w:name w:val="WW-Absatz-Standardschriftart1111111"/>
    <w:link w:val="Style_55_ch"/>
  </w:style>
  <w:style w:styleId="Style_55_ch" w:type="character">
    <w:name w:val="WW-Absatz-Standardschriftart1111111"/>
    <w:link w:val="Style_55"/>
  </w:style>
  <w:style w:styleId="Style_56" w:type="paragraph">
    <w:name w:val="Title"/>
    <w:next w:val="Style_8"/>
    <w:link w:val="Style_56_ch"/>
    <w:uiPriority w:val="10"/>
    <w:qFormat/>
    <w:rPr>
      <w:rFonts w:ascii="XO Thames" w:hAnsi="XO Thames"/>
      <w:b w:val="1"/>
      <w:sz w:val="52"/>
    </w:rPr>
  </w:style>
  <w:style w:styleId="Style_56_ch" w:type="character">
    <w:name w:val="Title"/>
    <w:link w:val="Style_56"/>
    <w:rPr>
      <w:rFonts w:ascii="XO Thames" w:hAnsi="XO Thames"/>
      <w:b w:val="1"/>
      <w:sz w:val="52"/>
    </w:rPr>
  </w:style>
  <w:style w:styleId="Style_57" w:type="paragraph">
    <w:name w:val="heading 4"/>
    <w:basedOn w:val="Style_8"/>
    <w:next w:val="Style_8"/>
    <w:link w:val="Style_57_ch"/>
    <w:uiPriority w:val="9"/>
    <w:qFormat/>
    <w:pPr>
      <w:keepNext w:val="1"/>
      <w:widowControl w:val="1"/>
      <w:numPr>
        <w:ilvl w:val="3"/>
        <w:numId w:val="3"/>
      </w:numPr>
      <w:ind/>
      <w:jc w:val="center"/>
      <w:outlineLvl w:val="3"/>
    </w:pPr>
    <w:rPr>
      <w:b w:val="1"/>
      <w:sz w:val="24"/>
    </w:rPr>
  </w:style>
  <w:style w:styleId="Style_57_ch" w:type="character">
    <w:name w:val="heading 4"/>
    <w:basedOn w:val="Style_8_ch"/>
    <w:link w:val="Style_57"/>
    <w:rPr>
      <w:b w:val="1"/>
      <w:sz w:val="24"/>
    </w:rPr>
  </w:style>
  <w:style w:styleId="Style_58" w:type="paragraph">
    <w:name w:val="Указатель1"/>
    <w:basedOn w:val="Style_8"/>
    <w:link w:val="Style_58_ch"/>
    <w:rPr>
      <w:rFonts w:ascii="Arial" w:hAnsi="Arial"/>
    </w:rPr>
  </w:style>
  <w:style w:styleId="Style_58_ch" w:type="character">
    <w:name w:val="Указатель1"/>
    <w:basedOn w:val="Style_8_ch"/>
    <w:link w:val="Style_58"/>
    <w:rPr>
      <w:rFonts w:ascii="Arial" w:hAnsi="Arial"/>
    </w:rPr>
  </w:style>
  <w:style w:styleId="Style_59" w:type="paragraph">
    <w:name w:val="WW8Num4z0"/>
    <w:link w:val="Style_59_ch"/>
    <w:rPr>
      <w:rFonts w:ascii="Times New Roman" w:hAnsi="Times New Roman"/>
    </w:rPr>
  </w:style>
  <w:style w:styleId="Style_59_ch" w:type="character">
    <w:name w:val="WW8Num4z0"/>
    <w:link w:val="Style_59"/>
    <w:rPr>
      <w:rFonts w:ascii="Times New Roman" w:hAnsi="Times New Roman"/>
    </w:rPr>
  </w:style>
  <w:style w:styleId="Style_60" w:type="paragraph">
    <w:name w:val="Default Paragraph Font"/>
    <w:link w:val="Style_60_ch"/>
  </w:style>
  <w:style w:styleId="Style_60_ch" w:type="character">
    <w:name w:val="Default Paragraph Font"/>
    <w:link w:val="Style_60"/>
  </w:style>
  <w:style w:styleId="Style_6" w:type="paragraph">
    <w:name w:val="heading 2"/>
    <w:basedOn w:val="Style_8"/>
    <w:next w:val="Style_8"/>
    <w:link w:val="Style_6_ch"/>
    <w:uiPriority w:val="9"/>
    <w:qFormat/>
    <w:pPr>
      <w:keepNext w:val="1"/>
      <w:widowControl w:val="1"/>
      <w:numPr>
        <w:ilvl w:val="1"/>
        <w:numId w:val="3"/>
      </w:numPr>
      <w:ind/>
      <w:outlineLvl w:val="1"/>
    </w:pPr>
    <w:rPr>
      <w:b w:val="1"/>
      <w:sz w:val="24"/>
    </w:rPr>
  </w:style>
  <w:style w:styleId="Style_6_ch" w:type="character">
    <w:name w:val="heading 2"/>
    <w:basedOn w:val="Style_8_ch"/>
    <w:link w:val="Style_6"/>
    <w:rPr>
      <w:b w:val="1"/>
      <w:sz w:val="24"/>
    </w:rPr>
  </w:style>
  <w:style w:styleId="Style_61" w:type="paragraph">
    <w:name w:val=" Знак Знак"/>
    <w:link w:val="Style_61_ch"/>
    <w:rPr>
      <w:rFonts w:ascii="Times New Roman" w:hAnsi="Times New Roman"/>
      <w:sz w:val="24"/>
    </w:rPr>
  </w:style>
  <w:style w:styleId="Style_61_ch" w:type="character">
    <w:name w:val=" Знак Знак"/>
    <w:link w:val="Style_61"/>
    <w:rPr>
      <w:rFonts w:ascii="Times New Roman" w:hAnsi="Times New Roman"/>
      <w:sz w:val="24"/>
    </w:rPr>
  </w:style>
  <w:style w:styleId="Style_4" w:type="paragraph">
    <w:name w:val="heading 6"/>
    <w:basedOn w:val="Style_8"/>
    <w:next w:val="Style_8"/>
    <w:link w:val="Style_4_ch"/>
    <w:uiPriority w:val="9"/>
    <w:qFormat/>
    <w:pPr>
      <w:spacing w:after="60" w:before="240"/>
      <w:ind/>
      <w:outlineLvl w:val="5"/>
    </w:pPr>
    <w:rPr>
      <w:rFonts w:ascii="Calibri" w:hAnsi="Calibri"/>
      <w:b w:val="1"/>
      <w:sz w:val="22"/>
    </w:rPr>
  </w:style>
  <w:style w:styleId="Style_4_ch" w:type="character">
    <w:name w:val="heading 6"/>
    <w:basedOn w:val="Style_8_ch"/>
    <w:link w:val="Style_4"/>
    <w:rPr>
      <w:rFonts w:ascii="Calibri" w:hAnsi="Calibri"/>
      <w:b w:val="1"/>
      <w:sz w:val="22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2021-06-24T10:48:04Z</dcterms:modified>
</cp:coreProperties>
</file>